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C5F" w:rsidRPr="00C47B48" w:rsidRDefault="00B77C5F" w:rsidP="00CB70AC">
      <w:pPr>
        <w:pStyle w:val="Ttulo1"/>
        <w:numPr>
          <w:ilvl w:val="0"/>
          <w:numId w:val="0"/>
        </w:numPr>
        <w:ind w:left="360"/>
      </w:pPr>
      <w:r w:rsidRPr="00C47B48">
        <w:t>Apresentação</w:t>
      </w:r>
    </w:p>
    <w:p w:rsidR="00905B37" w:rsidRDefault="00905B37" w:rsidP="00905B37">
      <w:pPr>
        <w:pStyle w:val="EstiloPrimeiralinha075cm"/>
      </w:pPr>
      <w:bookmarkStart w:id="0" w:name="_Toc17016275"/>
      <w:r>
        <w:t xml:space="preserve">Apresenta-se a seguir o memorial de cálculo do projeto estrutural das unidades que integram a ETE </w:t>
      </w:r>
      <w:r w:rsidR="00B350F6">
        <w:t>do Distrito de Baixa Verde</w:t>
      </w:r>
      <w:r>
        <w:t xml:space="preserve">, elaborado conforme requisitos </w:t>
      </w:r>
      <w:r w:rsidRPr="00D74A37">
        <w:t>preconizados na NBR 6118:20</w:t>
      </w:r>
      <w:r w:rsidR="00D74A37" w:rsidRPr="00D74A37">
        <w:t>14</w:t>
      </w:r>
      <w:r w:rsidRPr="00D74A37">
        <w:t xml:space="preserve"> da ABNT.</w:t>
      </w:r>
    </w:p>
    <w:p w:rsidR="00295BB5" w:rsidRDefault="00295BB5" w:rsidP="00295BB5">
      <w:pPr>
        <w:pStyle w:val="EstiloPrimeiralinha075cm"/>
      </w:pPr>
      <w:r>
        <w:t xml:space="preserve">Os cálculos das solicitações em estruturas de placas foram realizados com o auxílio da tabela de Bares para lajes retangulares e as equações de </w:t>
      </w:r>
      <w:r w:rsidR="001E2530">
        <w:t>equilíbrio</w:t>
      </w:r>
      <w:r>
        <w:t xml:space="preserve"> da Teoria das Estruturas para elementos reticulados.</w:t>
      </w:r>
    </w:p>
    <w:p w:rsidR="00295BB5" w:rsidRDefault="00295BB5" w:rsidP="00295BB5">
      <w:pPr>
        <w:pStyle w:val="EstiloPrimeiralinha075cm"/>
      </w:pPr>
      <w:r>
        <w:t>A partir dos esforços solicitantes, os cálculos das armaduras dos elementos em concreto armado foram realizados através da formulação matemática proposta pelo Prof. José Maria de Miranda Tepedino.</w:t>
      </w:r>
    </w:p>
    <w:p w:rsidR="003B3A63" w:rsidRDefault="003B3A63">
      <w:pPr>
        <w:widowControl/>
        <w:spacing w:line="240" w:lineRule="auto"/>
        <w:jc w:val="left"/>
        <w:rPr>
          <w:szCs w:val="20"/>
        </w:rPr>
      </w:pPr>
      <w:r>
        <w:br w:type="page"/>
      </w:r>
    </w:p>
    <w:p w:rsidR="001D6D31" w:rsidRPr="00353A95" w:rsidRDefault="001D6D31" w:rsidP="001D6D31">
      <w:pPr>
        <w:pStyle w:val="Ttulo2"/>
      </w:pPr>
      <w:r>
        <w:lastRenderedPageBreak/>
        <w:t>Elevatória de Esgotos</w:t>
      </w:r>
    </w:p>
    <w:p w:rsidR="001D6D31" w:rsidRDefault="001D6D31" w:rsidP="001D6D31">
      <w:pPr>
        <w:pStyle w:val="EstiloPrimeiralinha075cm"/>
      </w:pPr>
      <w:r>
        <w:t xml:space="preserve">A elevatória de esgotos é uma estrutura em concreto armado, composta por lajes que convenientemente arranjadas formam </w:t>
      </w:r>
      <w:proofErr w:type="gramStart"/>
      <w:r>
        <w:t>na presente</w:t>
      </w:r>
      <w:proofErr w:type="gramEnd"/>
      <w:r>
        <w:t xml:space="preserve"> situação dois compartimentos distintos. O primeiro deles recebe os esgotos provenientes do tratamento preliminar e se constitui também no poço de sucção da elevatória e o segundo acondiciona o </w:t>
      </w:r>
      <w:proofErr w:type="spellStart"/>
      <w:r>
        <w:t>barrilete</w:t>
      </w:r>
      <w:proofErr w:type="spellEnd"/>
      <w:r>
        <w:t xml:space="preserve"> de recalque. Seu dimensionamento estrutural esta apresentado em planilha em apenso.</w:t>
      </w:r>
      <w:r w:rsidRPr="00577B03">
        <w:t xml:space="preserve"> </w:t>
      </w:r>
      <w:r>
        <w:t>Esta estrutura será assentada sobre um leito de pedras.</w:t>
      </w:r>
    </w:p>
    <w:p w:rsidR="001D6D31" w:rsidRPr="00353A95" w:rsidRDefault="001D6D31" w:rsidP="001D6D31">
      <w:pPr>
        <w:pStyle w:val="Ttulo2"/>
      </w:pPr>
      <w:r>
        <w:t>Abrigo dos Painéis Elétricos</w:t>
      </w:r>
    </w:p>
    <w:p w:rsidR="001D6D31" w:rsidRDefault="001D6D31" w:rsidP="001D6D31">
      <w:pPr>
        <w:pStyle w:val="EstiloPrimeiralinha075cm"/>
      </w:pPr>
      <w:r>
        <w:t>Construção que se constitui num abrigo em alvenaria de blocos de concreto com vazios tomados por concreto simples, reforçada por elementos em concreto armado que permitirá em seu interior a instalação dos painéis elétricos de acionamento dos conjuntos moto bombas instalados na elevatória de esgotos. O seu dimensionamento estrutural segue os critérios de armadura mínima e dimensões mínimas exequíveis de seus elementos estruturais e de fundações.</w:t>
      </w:r>
    </w:p>
    <w:p w:rsidR="00B350F6" w:rsidRDefault="00B350F6" w:rsidP="00B350F6">
      <w:pPr>
        <w:pStyle w:val="Ttulo2"/>
      </w:pPr>
      <w:r>
        <w:t>Tratamento Preliminar</w:t>
      </w:r>
    </w:p>
    <w:p w:rsidR="00B3247B" w:rsidRDefault="001D6D31" w:rsidP="00B3247B">
      <w:pPr>
        <w:pStyle w:val="EstiloPrimeiralinha075cm"/>
      </w:pPr>
      <w:r>
        <w:t>Canal constituído por blocos de concreto com vazios preenchidos com concreto simples, apoiado sobre uma plataforma de concreto elevada, composta por estacas de concreto pré-moldadas, blocos de coroamento, pilares, vigas e lajes em concreto armado.</w:t>
      </w:r>
    </w:p>
    <w:p w:rsidR="00B77C5F" w:rsidRPr="00353A95" w:rsidRDefault="00B77C5F" w:rsidP="00B77C5F">
      <w:pPr>
        <w:pStyle w:val="Ttulo2"/>
      </w:pPr>
      <w:bookmarkStart w:id="1" w:name="_Toc16075819"/>
      <w:bookmarkStart w:id="2" w:name="_Toc21863544"/>
      <w:bookmarkStart w:id="3" w:name="_Toc530627843"/>
      <w:bookmarkStart w:id="4" w:name="_Toc530627924"/>
      <w:bookmarkStart w:id="5" w:name="_Toc3946707"/>
      <w:bookmarkStart w:id="6" w:name="_GoBack"/>
      <w:bookmarkEnd w:id="0"/>
      <w:bookmarkEnd w:id="6"/>
      <w:r w:rsidRPr="00353A95">
        <w:t>Reator UASB</w:t>
      </w:r>
    </w:p>
    <w:p w:rsidR="00B77C5F" w:rsidRDefault="00B77C5F" w:rsidP="00B77C5F">
      <w:pPr>
        <w:pStyle w:val="EstiloPrimeiralinha075cm"/>
      </w:pPr>
      <w:r>
        <w:t xml:space="preserve">O reator uasb é um tanque constituído de concreto aramado e geometria prismática composto de laje de cobertura simplesmente apoiada em quatro paredes elasticamente engastadas na laje de fundo, apoiadas em vigas de </w:t>
      </w:r>
      <w:proofErr w:type="spellStart"/>
      <w:r>
        <w:t>cintamento</w:t>
      </w:r>
      <w:proofErr w:type="spellEnd"/>
      <w:r>
        <w:t>, blocos de coroamento e estacas de concreto pré-moldadas. A planilha de dimensionamento desta estrutura encontra-se em apenso.</w:t>
      </w:r>
    </w:p>
    <w:p w:rsidR="00B77C5F" w:rsidRPr="00353A95" w:rsidRDefault="0083006E" w:rsidP="00B77C5F">
      <w:pPr>
        <w:pStyle w:val="Ttulo2"/>
      </w:pPr>
      <w:r>
        <w:t>Filtro Anaeróbio</w:t>
      </w:r>
    </w:p>
    <w:p w:rsidR="00305AF5" w:rsidRDefault="00305AF5" w:rsidP="00305AF5">
      <w:pPr>
        <w:pStyle w:val="EstiloPrimeiralinha075cm"/>
      </w:pPr>
      <w:r>
        <w:t xml:space="preserve">Os filtros anaeróbios são tanques em concreto aramado e geometria </w:t>
      </w:r>
      <w:r>
        <w:lastRenderedPageBreak/>
        <w:t>prismática composto de laje</w:t>
      </w:r>
      <w:r w:rsidR="001C5FFA">
        <w:t>s</w:t>
      </w:r>
      <w:r>
        <w:t xml:space="preserve"> de cobertura</w:t>
      </w:r>
      <w:r w:rsidR="001C5FFA">
        <w:t>, intermediária</w:t>
      </w:r>
      <w:r>
        <w:t xml:space="preserve"> e</w:t>
      </w:r>
      <w:r w:rsidR="001C5FFA">
        <w:t xml:space="preserve"> de fundo</w:t>
      </w:r>
      <w:proofErr w:type="gramStart"/>
      <w:r w:rsidR="001C5FFA">
        <w:t xml:space="preserve"> </w:t>
      </w:r>
      <w:r>
        <w:t xml:space="preserve"> </w:t>
      </w:r>
      <w:proofErr w:type="gramEnd"/>
      <w:r>
        <w:t xml:space="preserve">simplesmente apoiada em quatro paredes elasticamente engastadas na laje de fundo, apoiadas em vigas de </w:t>
      </w:r>
      <w:proofErr w:type="spellStart"/>
      <w:r>
        <w:t>cintamento</w:t>
      </w:r>
      <w:proofErr w:type="spellEnd"/>
      <w:r>
        <w:t>, blocos de coroamento e estacas de concreto pré-moldadas. A planilha de dimensionamento desta estrutura encontra-se em apenso.</w:t>
      </w:r>
    </w:p>
    <w:p w:rsidR="00C31346" w:rsidRPr="00353A95" w:rsidRDefault="00C31346" w:rsidP="00C31346">
      <w:pPr>
        <w:pStyle w:val="Ttulo2"/>
      </w:pPr>
      <w:r>
        <w:t>Escada</w:t>
      </w:r>
    </w:p>
    <w:p w:rsidR="00C31346" w:rsidRDefault="00C31346" w:rsidP="00C31346">
      <w:pPr>
        <w:pStyle w:val="EstiloPrimeiralinha075cm"/>
      </w:pPr>
      <w:r>
        <w:t>Foi projetada uma escada composta de laje contínua apoiada sobre vigas e pilares, em concreto armado, adjacente ao tratamento preliminar, reator e filtro para permitir o acesso a estas unidades.</w:t>
      </w:r>
    </w:p>
    <w:p w:rsidR="00C31346" w:rsidRPr="00353A95" w:rsidRDefault="00C31346" w:rsidP="00C31346">
      <w:pPr>
        <w:pStyle w:val="Ttulo2"/>
      </w:pPr>
      <w:r>
        <w:t>Leitos de Secagem</w:t>
      </w:r>
    </w:p>
    <w:p w:rsidR="00C802DA" w:rsidRDefault="00C802DA" w:rsidP="00C802DA">
      <w:pPr>
        <w:pStyle w:val="EstiloPrimeiralinha075cm"/>
      </w:pPr>
      <w:r>
        <w:t xml:space="preserve">Os leitos de secagem são estruturas mistas de concreto armado e alvenaria. Em linhas gerais são compostos de fundações constituídas de sapatas corridas, muretas de alvenaria de blocos de concreto </w:t>
      </w:r>
      <w:r w:rsidR="001440E2">
        <w:t xml:space="preserve">com vazios tomados por concreto </w:t>
      </w:r>
      <w:r>
        <w:t>simples e desprovida de laje de fundo.</w:t>
      </w:r>
      <w:r w:rsidRPr="00F225FD">
        <w:t xml:space="preserve"> </w:t>
      </w:r>
      <w:r>
        <w:t>O seu dimensionamento segue os critérios de armadura e espaçamentos mínimos e dimensões mínimas exequíveis de seus elementos estruturais e de fundações.</w:t>
      </w:r>
    </w:p>
    <w:p w:rsidR="00B77C5F" w:rsidRPr="00353A95" w:rsidRDefault="0083006E" w:rsidP="00B77C5F">
      <w:pPr>
        <w:pStyle w:val="Ttulo2"/>
      </w:pPr>
      <w:r>
        <w:t>Unidade de Apoio Operacional</w:t>
      </w:r>
    </w:p>
    <w:p w:rsidR="00305AF5" w:rsidRDefault="00305AF5" w:rsidP="00305AF5">
      <w:pPr>
        <w:pStyle w:val="EstiloPrimeiralinha075cm"/>
      </w:pPr>
      <w:r>
        <w:t>Edificação que se constitui num abrigo em alvenaria reforçada por elementos em concreto armado que permitirá, em seu interior, o desenvolvimento das práticas operacionais necessários ao processo de tratamento de esgotos.</w:t>
      </w:r>
      <w:r w:rsidRPr="00DF06DF">
        <w:t xml:space="preserve"> </w:t>
      </w:r>
      <w:proofErr w:type="gramStart"/>
      <w:r>
        <w:t>A exemplo</w:t>
      </w:r>
      <w:proofErr w:type="gramEnd"/>
      <w:r>
        <w:t xml:space="preserve"> da unidade anterior, seu dimensionamento segue os critérios de armadura mínima e dimensões mínimas de seus elementos estruturais e de fundações.</w:t>
      </w:r>
    </w:p>
    <w:p w:rsidR="00164235" w:rsidRDefault="00164235">
      <w:pPr>
        <w:widowControl/>
        <w:spacing w:line="240" w:lineRule="auto"/>
        <w:jc w:val="left"/>
        <w:rPr>
          <w:szCs w:val="20"/>
        </w:rPr>
      </w:pPr>
      <w:r>
        <w:rPr>
          <w:b/>
          <w:caps/>
          <w:szCs w:val="20"/>
        </w:rPr>
        <w:br w:type="page"/>
      </w:r>
    </w:p>
    <w:p w:rsidR="00B77C5F" w:rsidRDefault="00B77C5F" w:rsidP="00B77C5F">
      <w:pPr>
        <w:pStyle w:val="Ttulo1"/>
      </w:pPr>
      <w:r>
        <w:lastRenderedPageBreak/>
        <w:t>Planilhas de Cálculos</w:t>
      </w:r>
    </w:p>
    <w:p w:rsidR="00670A70" w:rsidRPr="00AB0E8D" w:rsidRDefault="00670A70" w:rsidP="00670A70">
      <w:pPr>
        <w:pStyle w:val="EstiloPrimeiralinha075cm"/>
      </w:pPr>
      <w:bookmarkStart w:id="7" w:name="_Toc120443007"/>
      <w:bookmarkStart w:id="8" w:name="_Toc138568663"/>
      <w:bookmarkStart w:id="9" w:name="_Toc140370380"/>
      <w:bookmarkStart w:id="10" w:name="_Toc314646470"/>
      <w:bookmarkEnd w:id="1"/>
      <w:bookmarkEnd w:id="2"/>
      <w:bookmarkEnd w:id="3"/>
      <w:bookmarkEnd w:id="4"/>
      <w:bookmarkEnd w:id="5"/>
      <w:r>
        <w:t>Apresentam-se a seguir as planilhas de cálculos da elevatória de esgotos</w:t>
      </w:r>
      <w:r w:rsidR="00083524">
        <w:t>, do reator uasb e do filtro anaeróbio</w:t>
      </w:r>
      <w:r>
        <w:t xml:space="preserve">. As demais estruturas, </w:t>
      </w:r>
      <w:r w:rsidR="00083524">
        <w:t xml:space="preserve">tratamento preliminar, abrigo dos painéis elétricos, escada, </w:t>
      </w:r>
      <w:r>
        <w:t>leito de secagem</w:t>
      </w:r>
      <w:r w:rsidR="00083524">
        <w:t xml:space="preserve"> e unidade de apoio</w:t>
      </w:r>
      <w:r w:rsidR="00B439F1">
        <w:t xml:space="preserve"> operacional</w:t>
      </w:r>
      <w:r>
        <w:t xml:space="preserve"> foram dimensionadas admitidas dimensões mínimas exequíveis e armação com taxas mínimas conforme preconizado pela </w:t>
      </w:r>
      <w:r w:rsidRPr="00D74A37">
        <w:t>NBR 6118:2014 da ABNT</w:t>
      </w:r>
      <w:r w:rsidR="004817FD">
        <w:t>. Estão apresentadas também planilhas com o cálculo de capacidade de carga das estacas.</w:t>
      </w:r>
    </w:p>
    <w:p w:rsidR="00B77C5F" w:rsidRDefault="00B77C5F" w:rsidP="00B77C5F">
      <w:pPr>
        <w:pStyle w:val="Ttulo1"/>
        <w:numPr>
          <w:ilvl w:val="0"/>
          <w:numId w:val="0"/>
        </w:numPr>
      </w:pPr>
      <w:r>
        <w:lastRenderedPageBreak/>
        <w:t>REFERê</w:t>
      </w:r>
      <w:r w:rsidRPr="000E7A34">
        <w:t>NCIAS BIBLIOGRÁFICAS</w:t>
      </w:r>
      <w:bookmarkEnd w:id="7"/>
      <w:bookmarkEnd w:id="8"/>
      <w:bookmarkEnd w:id="9"/>
      <w:bookmarkEnd w:id="10"/>
    </w:p>
    <w:p w:rsidR="00B77C5F" w:rsidRPr="00493E4C" w:rsidRDefault="00B77C5F" w:rsidP="00B77C5F">
      <w:pPr>
        <w:widowControl/>
        <w:numPr>
          <w:ilvl w:val="0"/>
          <w:numId w:val="47"/>
        </w:numPr>
        <w:spacing w:before="120"/>
        <w:rPr>
          <w:sz w:val="22"/>
          <w:szCs w:val="22"/>
        </w:rPr>
      </w:pPr>
      <w:r w:rsidRPr="00493E4C">
        <w:rPr>
          <w:b/>
        </w:rPr>
        <w:t xml:space="preserve">CALIXTO J. M., TEPEDINO J. M. SILVA M. </w:t>
      </w:r>
      <w:proofErr w:type="gramStart"/>
      <w:r w:rsidRPr="00493E4C">
        <w:rPr>
          <w:b/>
        </w:rPr>
        <w:t>D.</w:t>
      </w:r>
      <w:proofErr w:type="gramEnd"/>
      <w:r w:rsidRPr="00493E4C">
        <w:rPr>
          <w:b/>
        </w:rPr>
        <w:t xml:space="preserve">, CHAVES R. A. </w:t>
      </w:r>
      <w:r w:rsidRPr="00493E4C">
        <w:rPr>
          <w:i/>
        </w:rPr>
        <w:t>Notas de Aula de Concreto Armado II</w:t>
      </w:r>
      <w:r>
        <w:t>, Departamento de Engenharia de Estruturas, UFMG,</w:t>
      </w:r>
      <w:r w:rsidRPr="00493E4C">
        <w:t xml:space="preserve"> </w:t>
      </w:r>
      <w:r>
        <w:t>Belo Horizonte 2004;</w:t>
      </w:r>
    </w:p>
    <w:p w:rsidR="00B77C5F" w:rsidRPr="00493E4C" w:rsidRDefault="00B77C5F" w:rsidP="00B77C5F">
      <w:pPr>
        <w:widowControl/>
        <w:numPr>
          <w:ilvl w:val="0"/>
          <w:numId w:val="47"/>
        </w:numPr>
        <w:spacing w:before="120"/>
        <w:rPr>
          <w:sz w:val="22"/>
          <w:szCs w:val="22"/>
        </w:rPr>
      </w:pPr>
      <w:r>
        <w:rPr>
          <w:b/>
        </w:rPr>
        <w:t xml:space="preserve">PINHEIRO L. M. </w:t>
      </w:r>
      <w:r>
        <w:rPr>
          <w:i/>
        </w:rPr>
        <w:t xml:space="preserve">Tabelas de Lajes, </w:t>
      </w:r>
      <w:r>
        <w:t>Escola de Engenharia de São Carlos, USP, São Carlos 2007;</w:t>
      </w: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B77C5F" w:rsidRDefault="00B77C5F" w:rsidP="00B77C5F">
      <w:pPr>
        <w:pStyle w:val="EstiloPrimeiralinha075cm"/>
      </w:pPr>
    </w:p>
    <w:p w:rsidR="006F478E" w:rsidRDefault="006F478E" w:rsidP="00B77C5F">
      <w:pPr>
        <w:pStyle w:val="EstiloPrimeiralinha075cm"/>
      </w:pPr>
    </w:p>
    <w:p w:rsidR="006773A7" w:rsidRDefault="006773A7" w:rsidP="00B350F6">
      <w:pPr>
        <w:pStyle w:val="EstiloPrimeiralinha075cm"/>
        <w:ind w:firstLine="0"/>
        <w:sectPr w:rsidR="006773A7" w:rsidSect="006773A7">
          <w:headerReference w:type="default" r:id="rId9"/>
          <w:footerReference w:type="default" r:id="rId10"/>
          <w:pgSz w:w="11907" w:h="16840" w:code="9"/>
          <w:pgMar w:top="1418" w:right="1418" w:bottom="1418" w:left="1701" w:header="720" w:footer="720" w:gutter="0"/>
          <w:pgNumType w:start="1"/>
          <w:cols w:space="720"/>
        </w:sectPr>
      </w:pPr>
    </w:p>
    <w:p w:rsidR="006F478E" w:rsidRDefault="006F478E" w:rsidP="00B350F6">
      <w:pPr>
        <w:pStyle w:val="EstiloPrimeiralinha075cm"/>
        <w:ind w:firstLine="0"/>
      </w:pPr>
    </w:p>
    <w:sectPr w:rsidR="006F478E" w:rsidSect="006773A7">
      <w:headerReference w:type="default" r:id="rId11"/>
      <w:footerReference w:type="default" r:id="rId12"/>
      <w:pgSz w:w="11907" w:h="16840" w:code="9"/>
      <w:pgMar w:top="1418" w:right="1418" w:bottom="1418"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AE8" w:rsidRDefault="00E92AE8">
      <w:r>
        <w:separator/>
      </w:r>
    </w:p>
  </w:endnote>
  <w:endnote w:type="continuationSeparator" w:id="0">
    <w:p w:rsidR="00E92AE8" w:rsidRDefault="00E9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3A7" w:rsidRPr="00350EBD" w:rsidRDefault="006773A7" w:rsidP="006773A7">
    <w:pPr>
      <w:pStyle w:val="Rodap"/>
      <w:spacing w:line="240" w:lineRule="auto"/>
      <w:jc w:val="center"/>
      <w:rPr>
        <w:rFonts w:cs="Arial"/>
        <w:color w:val="000080"/>
        <w:sz w:val="18"/>
        <w:szCs w:val="18"/>
      </w:rPr>
    </w:pPr>
    <w:r>
      <w:rPr>
        <w:rFonts w:cs="Arial"/>
        <w:color w:val="000080"/>
        <w:sz w:val="18"/>
        <w:szCs w:val="18"/>
      </w:rPr>
      <w:t>Rua Nilton Baldo, 744-A</w:t>
    </w:r>
    <w:r w:rsidRPr="00350EBD">
      <w:rPr>
        <w:rFonts w:cs="Arial"/>
        <w:color w:val="000080"/>
        <w:sz w:val="18"/>
        <w:szCs w:val="18"/>
      </w:rPr>
      <w:t xml:space="preserve"> – Bairro </w:t>
    </w:r>
    <w:r>
      <w:rPr>
        <w:rFonts w:cs="Arial"/>
        <w:color w:val="000080"/>
        <w:sz w:val="18"/>
        <w:szCs w:val="18"/>
      </w:rPr>
      <w:t>Paquetá CEP 31.330-66</w:t>
    </w:r>
    <w:r w:rsidRPr="00350EBD">
      <w:rPr>
        <w:rFonts w:cs="Arial"/>
        <w:color w:val="000080"/>
        <w:sz w:val="18"/>
        <w:szCs w:val="18"/>
      </w:rPr>
      <w:t>0 –</w:t>
    </w:r>
    <w:r>
      <w:rPr>
        <w:rFonts w:cs="Arial"/>
        <w:color w:val="000080"/>
        <w:sz w:val="18"/>
        <w:szCs w:val="18"/>
      </w:rPr>
      <w:t xml:space="preserve"> Belo Horizonte / Minas Gerais.</w:t>
    </w:r>
  </w:p>
  <w:p w:rsidR="006773A7" w:rsidRPr="006F6915" w:rsidRDefault="006773A7" w:rsidP="006773A7">
    <w:pPr>
      <w:pStyle w:val="Rodap"/>
      <w:framePr w:h="316" w:hRule="exact" w:wrap="around" w:vAnchor="text" w:hAnchor="page" w:x="11176" w:y="1"/>
      <w:rPr>
        <w:rStyle w:val="Nmerodepgina"/>
        <w:rFonts w:cs="Arial"/>
        <w:b/>
        <w:color w:val="000080"/>
        <w:sz w:val="22"/>
        <w:szCs w:val="22"/>
      </w:rPr>
    </w:pPr>
    <w:r w:rsidRPr="006F6915">
      <w:rPr>
        <w:rStyle w:val="Nmerodepgina"/>
        <w:rFonts w:cs="Arial"/>
        <w:b/>
        <w:color w:val="000080"/>
        <w:sz w:val="22"/>
        <w:szCs w:val="22"/>
      </w:rPr>
      <w:fldChar w:fldCharType="begin"/>
    </w:r>
    <w:r w:rsidRPr="006F6915">
      <w:rPr>
        <w:rStyle w:val="Nmerodepgina"/>
        <w:rFonts w:cs="Arial"/>
        <w:b/>
        <w:color w:val="000080"/>
        <w:sz w:val="22"/>
        <w:szCs w:val="22"/>
      </w:rPr>
      <w:instrText xml:space="preserve">PAGE  </w:instrText>
    </w:r>
    <w:r w:rsidRPr="006F6915">
      <w:rPr>
        <w:rStyle w:val="Nmerodepgina"/>
        <w:rFonts w:cs="Arial"/>
        <w:b/>
        <w:color w:val="000080"/>
        <w:sz w:val="22"/>
        <w:szCs w:val="22"/>
      </w:rPr>
      <w:fldChar w:fldCharType="separate"/>
    </w:r>
    <w:r w:rsidR="001D6D31">
      <w:rPr>
        <w:rStyle w:val="Nmerodepgina"/>
        <w:rFonts w:cs="Arial"/>
        <w:b/>
        <w:noProof/>
        <w:color w:val="000080"/>
        <w:sz w:val="22"/>
        <w:szCs w:val="22"/>
      </w:rPr>
      <w:t>1</w:t>
    </w:r>
    <w:r w:rsidRPr="006F6915">
      <w:rPr>
        <w:rStyle w:val="Nmerodepgina"/>
        <w:rFonts w:cs="Arial"/>
        <w:b/>
        <w:color w:val="000080"/>
        <w:sz w:val="22"/>
        <w:szCs w:val="22"/>
      </w:rPr>
      <w:fldChar w:fldCharType="end"/>
    </w:r>
  </w:p>
  <w:p w:rsidR="006773A7" w:rsidRDefault="006773A7" w:rsidP="006773A7">
    <w:pPr>
      <w:spacing w:line="240" w:lineRule="auto"/>
      <w:ind w:right="-1"/>
      <w:jc w:val="center"/>
    </w:pPr>
    <w:r w:rsidRPr="00350EBD">
      <w:rPr>
        <w:rFonts w:cs="Arial"/>
        <w:color w:val="000080"/>
        <w:sz w:val="18"/>
        <w:szCs w:val="18"/>
      </w:rPr>
      <w:t>Endereço Eletrônico: ottawaeng@terra.com.br – Telefax (31) 3418-2175 – CNPJ: 04.472.311/0001-04</w:t>
    </w:r>
  </w:p>
  <w:p w:rsidR="003C1D95" w:rsidRPr="006773A7" w:rsidRDefault="003C1D95" w:rsidP="006773A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3A7" w:rsidRPr="006773A7" w:rsidRDefault="006773A7" w:rsidP="006773A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AE8" w:rsidRDefault="00E92AE8">
      <w:r>
        <w:separator/>
      </w:r>
    </w:p>
  </w:footnote>
  <w:footnote w:type="continuationSeparator" w:id="0">
    <w:p w:rsidR="00E92AE8" w:rsidRDefault="00E92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3A7" w:rsidRDefault="006773A7" w:rsidP="006773A7">
    <w:pPr>
      <w:pStyle w:val="Cabealho"/>
      <w:tabs>
        <w:tab w:val="clear" w:pos="4419"/>
        <w:tab w:val="clear" w:pos="8838"/>
        <w:tab w:val="right" w:pos="8505"/>
      </w:tabs>
    </w:pPr>
    <w:r>
      <w:rPr>
        <w:noProof/>
      </w:rPr>
      <w:drawing>
        <wp:inline distT="0" distB="0" distL="0" distR="0" wp14:anchorId="51EF642B" wp14:editId="67E2AC0C">
          <wp:extent cx="1476375" cy="447675"/>
          <wp:effectExtent l="0" t="0" r="9525" b="9525"/>
          <wp:docPr id="1" name="Imagem 1"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OTTAWA 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tab/>
    </w:r>
    <w:r w:rsidR="00B350F6">
      <w:rPr>
        <w:noProof/>
      </w:rPr>
      <w:drawing>
        <wp:inline distT="0" distB="0" distL="0" distR="0" wp14:anchorId="7DEF2DCF" wp14:editId="5BBD5C27">
          <wp:extent cx="1809750" cy="497681"/>
          <wp:effectExtent l="0" t="0" r="0" b="0"/>
          <wp:docPr id="283" name="Imagem 283"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497681"/>
                  </a:xfrm>
                  <a:prstGeom prst="rect">
                    <a:avLst/>
                  </a:prstGeom>
                  <a:noFill/>
                  <a:ln>
                    <a:noFill/>
                  </a:ln>
                </pic:spPr>
              </pic:pic>
            </a:graphicData>
          </a:graphic>
        </wp:inline>
      </w:drawing>
    </w:r>
  </w:p>
  <w:p w:rsidR="003C1D95" w:rsidRPr="006773A7" w:rsidRDefault="00B350F6" w:rsidP="006773A7">
    <w:pPr>
      <w:pStyle w:val="Cabealho"/>
      <w:tabs>
        <w:tab w:val="clear" w:pos="4419"/>
        <w:tab w:val="clear" w:pos="8838"/>
        <w:tab w:val="right" w:pos="8505"/>
      </w:tabs>
      <w:spacing w:after="240" w:line="240" w:lineRule="auto"/>
      <w:jc w:val="cente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pPr>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Projeto do SES do Distrito de Baixa Verde</w:t>
    </w:r>
    <w:r w:rsidR="006773A7">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 – Projeto Estrutural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3A7" w:rsidRPr="006773A7" w:rsidRDefault="006773A7" w:rsidP="006773A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92720"/>
    <w:multiLevelType w:val="hybridMultilevel"/>
    <w:tmpl w:val="7B0E295A"/>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C2F2A71"/>
    <w:multiLevelType w:val="multilevel"/>
    <w:tmpl w:val="644C162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792"/>
      </w:pPr>
      <w:rPr>
        <w:rFonts w:hint="default"/>
      </w:rPr>
    </w:lvl>
    <w:lvl w:ilvl="2">
      <w:start w:val="1"/>
      <w:numFmt w:val="decimal"/>
      <w:lvlText w:val="%1.%2.%3."/>
      <w:lvlJc w:val="left"/>
      <w:pPr>
        <w:tabs>
          <w:tab w:val="num" w:pos="0"/>
        </w:tabs>
        <w:ind w:left="1224" w:hanging="122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
    <w:nsid w:val="0CE56C40"/>
    <w:multiLevelType w:val="hybridMultilevel"/>
    <w:tmpl w:val="5B2E5348"/>
    <w:lvl w:ilvl="0" w:tplc="2CF8B280">
      <w:start w:val="4"/>
      <w:numFmt w:val="bullet"/>
      <w:lvlText w:val=""/>
      <w:lvlJc w:val="left"/>
      <w:pPr>
        <w:tabs>
          <w:tab w:val="num" w:pos="720"/>
        </w:tabs>
        <w:ind w:left="700" w:hanging="34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nsid w:val="0EE223B6"/>
    <w:multiLevelType w:val="multilevel"/>
    <w:tmpl w:val="F6641A50"/>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57"/>
        </w:tabs>
        <w:ind w:left="36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2BE241A"/>
    <w:multiLevelType w:val="multilevel"/>
    <w:tmpl w:val="644C1620"/>
    <w:lvl w:ilvl="0">
      <w:start w:val="1"/>
      <w:numFmt w:val="decimal"/>
      <w:pStyle w:val="Ttulo1"/>
      <w:lvlText w:val="%1."/>
      <w:lvlJc w:val="left"/>
      <w:pPr>
        <w:tabs>
          <w:tab w:val="num" w:pos="0"/>
        </w:tabs>
        <w:ind w:left="360" w:hanging="360"/>
      </w:pPr>
      <w:rPr>
        <w:rFonts w:hint="default"/>
      </w:rPr>
    </w:lvl>
    <w:lvl w:ilvl="1">
      <w:start w:val="1"/>
      <w:numFmt w:val="decimal"/>
      <w:pStyle w:val="Ttulo2"/>
      <w:lvlText w:val="%1.%2."/>
      <w:lvlJc w:val="left"/>
      <w:pPr>
        <w:tabs>
          <w:tab w:val="num" w:pos="0"/>
        </w:tabs>
        <w:ind w:left="792" w:hanging="792"/>
      </w:pPr>
      <w:rPr>
        <w:rFonts w:hint="default"/>
      </w:rPr>
    </w:lvl>
    <w:lvl w:ilvl="2">
      <w:start w:val="1"/>
      <w:numFmt w:val="decimal"/>
      <w:pStyle w:val="Ttulo3"/>
      <w:lvlText w:val="%1.%2.%3."/>
      <w:lvlJc w:val="left"/>
      <w:pPr>
        <w:tabs>
          <w:tab w:val="num" w:pos="0"/>
        </w:tabs>
        <w:ind w:left="1224" w:hanging="122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
    <w:nsid w:val="16777F66"/>
    <w:multiLevelType w:val="hybridMultilevel"/>
    <w:tmpl w:val="A1BE8AAE"/>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16F609C7"/>
    <w:multiLevelType w:val="hybridMultilevel"/>
    <w:tmpl w:val="8A764894"/>
    <w:lvl w:ilvl="0" w:tplc="0416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AD20F2E"/>
    <w:multiLevelType w:val="singleLevel"/>
    <w:tmpl w:val="6D1C6120"/>
    <w:lvl w:ilvl="0">
      <w:numFmt w:val="bullet"/>
      <w:lvlText w:val="-"/>
      <w:lvlJc w:val="left"/>
      <w:pPr>
        <w:tabs>
          <w:tab w:val="num" w:pos="786"/>
        </w:tabs>
        <w:ind w:left="786" w:hanging="361"/>
      </w:pPr>
      <w:rPr>
        <w:sz w:val="32"/>
      </w:rPr>
    </w:lvl>
  </w:abstractNum>
  <w:abstractNum w:abstractNumId="8">
    <w:nsid w:val="1FE84CF7"/>
    <w:multiLevelType w:val="hybridMultilevel"/>
    <w:tmpl w:val="E0247DC6"/>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9857B87"/>
    <w:multiLevelType w:val="hybridMultilevel"/>
    <w:tmpl w:val="9A2279B8"/>
    <w:lvl w:ilvl="0" w:tplc="268E8BFA">
      <w:start w:val="1"/>
      <w:numFmt w:val="bullet"/>
      <w:lvlText w:val=""/>
      <w:lvlJc w:val="left"/>
      <w:pPr>
        <w:tabs>
          <w:tab w:val="num" w:pos="357"/>
        </w:tabs>
        <w:ind w:left="357" w:hanging="357"/>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2B506451"/>
    <w:multiLevelType w:val="multilevel"/>
    <w:tmpl w:val="6E16BCD8"/>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1437"/>
        </w:tabs>
        <w:ind w:left="1437" w:hanging="357"/>
      </w:pPr>
      <w:rPr>
        <w:rFonts w:hint="default"/>
        <w:b/>
        <w:i/>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F405BBD"/>
    <w:multiLevelType w:val="multilevel"/>
    <w:tmpl w:val="2F0C3F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3284680"/>
    <w:multiLevelType w:val="singleLevel"/>
    <w:tmpl w:val="6338EA4E"/>
    <w:lvl w:ilvl="0">
      <w:start w:val="2"/>
      <w:numFmt w:val="bullet"/>
      <w:lvlText w:val="-"/>
      <w:lvlJc w:val="left"/>
      <w:pPr>
        <w:tabs>
          <w:tab w:val="num" w:pos="360"/>
        </w:tabs>
        <w:ind w:left="360" w:hanging="360"/>
      </w:pPr>
      <w:rPr>
        <w:rFonts w:ascii="Times New Roman" w:hAnsi="Times New Roman" w:hint="default"/>
      </w:rPr>
    </w:lvl>
  </w:abstractNum>
  <w:abstractNum w:abstractNumId="13">
    <w:nsid w:val="372D03F9"/>
    <w:multiLevelType w:val="hybridMultilevel"/>
    <w:tmpl w:val="51C457CA"/>
    <w:lvl w:ilvl="0" w:tplc="C178C2CA">
      <w:start w:val="1"/>
      <w:numFmt w:val="bullet"/>
      <w:lvlText w:val=""/>
      <w:lvlJc w:val="left"/>
      <w:pPr>
        <w:tabs>
          <w:tab w:val="num" w:pos="380"/>
        </w:tabs>
        <w:ind w:left="380" w:hanging="38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42BC5C7C"/>
    <w:multiLevelType w:val="multilevel"/>
    <w:tmpl w:val="417A3E04"/>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40"/>
        </w:tabs>
        <w:ind w:left="0" w:firstLine="0"/>
      </w:pPr>
      <w:rPr>
        <w:rFonts w:hint="default"/>
        <w:b/>
        <w:i/>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3A6099B"/>
    <w:multiLevelType w:val="hybridMultilevel"/>
    <w:tmpl w:val="7332BCD2"/>
    <w:lvl w:ilvl="0" w:tplc="FFFFFFFF">
      <w:start w:val="1"/>
      <w:numFmt w:val="decimal"/>
      <w:lvlText w:val="%1."/>
      <w:lvlJc w:val="left"/>
      <w:pPr>
        <w:tabs>
          <w:tab w:val="num" w:pos="900"/>
        </w:tabs>
        <w:ind w:left="900" w:hanging="360"/>
      </w:pPr>
      <w:rPr>
        <w:rFonts w:ascii="Arial" w:hAnsi="Arial" w:hint="default"/>
        <w:b/>
        <w:i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7386F35"/>
    <w:multiLevelType w:val="hybridMultilevel"/>
    <w:tmpl w:val="2F0C3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A735061"/>
    <w:multiLevelType w:val="hybridMultilevel"/>
    <w:tmpl w:val="C2E0C5B6"/>
    <w:lvl w:ilvl="0" w:tplc="04160017">
      <w:start w:val="1"/>
      <w:numFmt w:val="bullet"/>
      <w:lvlText w:val=""/>
      <w:lvlJc w:val="left"/>
      <w:pPr>
        <w:tabs>
          <w:tab w:val="num" w:pos="360"/>
        </w:tabs>
        <w:ind w:left="360" w:hanging="360"/>
      </w:pPr>
      <w:rPr>
        <w:rFonts w:ascii="Wingdings" w:hAnsi="Wingdings" w:hint="default"/>
      </w:rPr>
    </w:lvl>
    <w:lvl w:ilvl="1" w:tplc="04160019">
      <w:start w:val="1"/>
      <w:numFmt w:val="bullet"/>
      <w:lvlText w:val="o"/>
      <w:lvlJc w:val="left"/>
      <w:pPr>
        <w:tabs>
          <w:tab w:val="num" w:pos="1440"/>
        </w:tabs>
        <w:ind w:left="1440" w:hanging="360"/>
      </w:pPr>
      <w:rPr>
        <w:rFonts w:ascii="Courier New" w:hAnsi="Courier New" w:hint="default"/>
      </w:rPr>
    </w:lvl>
    <w:lvl w:ilvl="2" w:tplc="0416001B">
      <w:start w:val="1"/>
      <w:numFmt w:val="bullet"/>
      <w:lvlText w:val=""/>
      <w:lvlJc w:val="left"/>
      <w:pPr>
        <w:tabs>
          <w:tab w:val="num" w:pos="2160"/>
        </w:tabs>
        <w:ind w:left="2160" w:hanging="360"/>
      </w:pPr>
      <w:rPr>
        <w:rFonts w:ascii="Wingdings" w:hAnsi="Wingdings" w:hint="default"/>
      </w:rPr>
    </w:lvl>
    <w:lvl w:ilvl="3" w:tplc="0416000F">
      <w:start w:val="1"/>
      <w:numFmt w:val="bullet"/>
      <w:lvlText w:val=""/>
      <w:lvlJc w:val="left"/>
      <w:pPr>
        <w:tabs>
          <w:tab w:val="num" w:pos="2880"/>
        </w:tabs>
        <w:ind w:left="2880" w:hanging="360"/>
      </w:pPr>
      <w:rPr>
        <w:rFonts w:ascii="Symbol" w:hAnsi="Symbol" w:hint="default"/>
      </w:rPr>
    </w:lvl>
    <w:lvl w:ilvl="4" w:tplc="04160019">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18">
    <w:nsid w:val="4F2C028E"/>
    <w:multiLevelType w:val="hybridMultilevel"/>
    <w:tmpl w:val="C4E03A18"/>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57FF1E78"/>
    <w:multiLevelType w:val="hybridMultilevel"/>
    <w:tmpl w:val="1904F31C"/>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58D37014"/>
    <w:multiLevelType w:val="multilevel"/>
    <w:tmpl w:val="A70051D6"/>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40"/>
        </w:tabs>
        <w:ind w:left="0" w:firstLine="0"/>
      </w:pPr>
      <w:rPr>
        <w:rFonts w:hint="default"/>
        <w:b/>
        <w:i/>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F7A06A2"/>
    <w:multiLevelType w:val="hybridMultilevel"/>
    <w:tmpl w:val="3064E9E6"/>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4973763"/>
    <w:multiLevelType w:val="singleLevel"/>
    <w:tmpl w:val="45006326"/>
    <w:lvl w:ilvl="0">
      <w:start w:val="1"/>
      <w:numFmt w:val="bullet"/>
      <w:lvlText w:val=""/>
      <w:lvlJc w:val="left"/>
      <w:pPr>
        <w:tabs>
          <w:tab w:val="num" w:pos="360"/>
        </w:tabs>
        <w:ind w:left="360" w:hanging="360"/>
      </w:pPr>
      <w:rPr>
        <w:rFonts w:ascii="Symbol" w:hAnsi="Symbol" w:hint="default"/>
      </w:rPr>
    </w:lvl>
  </w:abstractNum>
  <w:abstractNum w:abstractNumId="23">
    <w:nsid w:val="65EA090C"/>
    <w:multiLevelType w:val="multilevel"/>
    <w:tmpl w:val="A70051D6"/>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40"/>
        </w:tabs>
        <w:ind w:left="0" w:firstLine="0"/>
      </w:pPr>
      <w:rPr>
        <w:rFonts w:hint="default"/>
        <w:b/>
        <w:i/>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694A7802"/>
    <w:multiLevelType w:val="multilevel"/>
    <w:tmpl w:val="BAC0FC0A"/>
    <w:lvl w:ilvl="0">
      <w:start w:val="1"/>
      <w:numFmt w:val="bullet"/>
      <w:lvlText w:val=""/>
      <w:lvlJc w:val="left"/>
      <w:pPr>
        <w:tabs>
          <w:tab w:val="num" w:pos="380"/>
        </w:tabs>
        <w:ind w:left="380" w:hanging="380"/>
      </w:pPr>
      <w:rPr>
        <w:rFonts w:ascii="Symbol" w:hAnsi="Symbol" w:hint="default"/>
      </w:rPr>
    </w:lvl>
    <w:lvl w:ilvl="1">
      <w:start w:val="1"/>
      <w:numFmt w:val="lowerLetter"/>
      <w:lvlText w:val="%2)"/>
      <w:lvlJc w:val="left"/>
      <w:pPr>
        <w:tabs>
          <w:tab w:val="num" w:pos="357"/>
        </w:tabs>
        <w:ind w:left="36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C6E03E7"/>
    <w:multiLevelType w:val="hybridMultilevel"/>
    <w:tmpl w:val="E7C2B53A"/>
    <w:lvl w:ilvl="0" w:tplc="FFFFFFFF">
      <w:start w:val="1"/>
      <w:numFmt w:val="decimal"/>
      <w:lvlText w:val="%1."/>
      <w:lvlJc w:val="left"/>
      <w:pPr>
        <w:ind w:left="360" w:hanging="360"/>
      </w:pPr>
      <w:rPr>
        <w:rFonts w:ascii="Arial" w:hAnsi="Arial" w:hint="default"/>
        <w:b/>
        <w:i w:val="0"/>
        <w:sz w:val="22"/>
        <w:szCs w:val="22"/>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nsid w:val="6FBB1F9A"/>
    <w:multiLevelType w:val="hybridMultilevel"/>
    <w:tmpl w:val="3828E360"/>
    <w:lvl w:ilvl="0" w:tplc="0E485A50">
      <w:start w:val="1"/>
      <w:numFmt w:val="lowerLetter"/>
      <w:lvlText w:val="%1)"/>
      <w:lvlJc w:val="left"/>
      <w:pPr>
        <w:tabs>
          <w:tab w:val="num" w:pos="357"/>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54B7E09"/>
    <w:multiLevelType w:val="hybridMultilevel"/>
    <w:tmpl w:val="70EA4D2A"/>
    <w:lvl w:ilvl="0" w:tplc="C178C2CA">
      <w:start w:val="1"/>
      <w:numFmt w:val="bullet"/>
      <w:lvlText w:val=""/>
      <w:lvlJc w:val="left"/>
      <w:pPr>
        <w:tabs>
          <w:tab w:val="num" w:pos="380"/>
        </w:tabs>
        <w:ind w:left="380" w:hanging="380"/>
      </w:pPr>
      <w:rPr>
        <w:rFonts w:ascii="Symbol" w:hAnsi="Symbol" w:hint="default"/>
      </w:rPr>
    </w:lvl>
    <w:lvl w:ilvl="1" w:tplc="3D789EFE">
      <w:start w:val="1"/>
      <w:numFmt w:val="lowerLetter"/>
      <w:lvlText w:val="%2)"/>
      <w:lvlJc w:val="left"/>
      <w:pPr>
        <w:tabs>
          <w:tab w:val="num" w:pos="360"/>
        </w:tabs>
        <w:ind w:left="360" w:hanging="360"/>
      </w:pPr>
      <w:rPr>
        <w:rFonts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nsid w:val="76BA0D41"/>
    <w:multiLevelType w:val="hybridMultilevel"/>
    <w:tmpl w:val="693EF0C2"/>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nsid w:val="7D5F672F"/>
    <w:multiLevelType w:val="hybridMultilevel"/>
    <w:tmpl w:val="8B12C4C8"/>
    <w:lvl w:ilvl="0" w:tplc="FFFFFFFF">
      <w:start w:val="1"/>
      <w:numFmt w:val="lowerLetter"/>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4"/>
  </w:num>
  <w:num w:numId="2">
    <w:abstractNumId w:val="19"/>
  </w:num>
  <w:num w:numId="3">
    <w:abstractNumId w:val="2"/>
  </w:num>
  <w:num w:numId="4">
    <w:abstractNumId w:val="5"/>
  </w:num>
  <w:num w:numId="5">
    <w:abstractNumId w:val="18"/>
  </w:num>
  <w:num w:numId="6">
    <w:abstractNumId w:val="21"/>
  </w:num>
  <w:num w:numId="7">
    <w:abstractNumId w:val="28"/>
  </w:num>
  <w:num w:numId="8">
    <w:abstractNumId w:val="0"/>
  </w:num>
  <w:num w:numId="9">
    <w:abstractNumId w:val="6"/>
  </w:num>
  <w:num w:numId="10">
    <w:abstractNumId w:val="15"/>
  </w:num>
  <w:num w:numId="11">
    <w:abstractNumId w:val="7"/>
  </w:num>
  <w:num w:numId="12">
    <w:abstractNumId w:val="29"/>
  </w:num>
  <w:num w:numId="13">
    <w:abstractNumId w:val="16"/>
  </w:num>
  <w:num w:numId="14">
    <w:abstractNumId w:val="22"/>
  </w:num>
  <w:num w:numId="15">
    <w:abstractNumId w:val="8"/>
  </w:num>
  <w:num w:numId="16">
    <w:abstractNumId w:val="12"/>
  </w:num>
  <w:num w:numId="17">
    <w:abstractNumId w:val="11"/>
  </w:num>
  <w:num w:numId="18">
    <w:abstractNumId w:val="13"/>
  </w:num>
  <w:num w:numId="19">
    <w:abstractNumId w:val="4"/>
  </w:num>
  <w:num w:numId="20">
    <w:abstractNumId w:val="4"/>
  </w:num>
  <w:num w:numId="21">
    <w:abstractNumId w:val="4"/>
  </w:num>
  <w:num w:numId="22">
    <w:abstractNumId w:val="27"/>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10"/>
  </w:num>
  <w:num w:numId="35">
    <w:abstractNumId w:val="20"/>
  </w:num>
  <w:num w:numId="36">
    <w:abstractNumId w:val="23"/>
  </w:num>
  <w:num w:numId="37">
    <w:abstractNumId w:val="14"/>
  </w:num>
  <w:num w:numId="38">
    <w:abstractNumId w:val="24"/>
  </w:num>
  <w:num w:numId="39">
    <w:abstractNumId w:val="9"/>
  </w:num>
  <w:num w:numId="40">
    <w:abstractNumId w:val="3"/>
  </w:num>
  <w:num w:numId="41">
    <w:abstractNumId w:val="1"/>
  </w:num>
  <w:num w:numId="42">
    <w:abstractNumId w:val="26"/>
  </w:num>
  <w:num w:numId="43">
    <w:abstractNumId w:val="4"/>
  </w:num>
  <w:num w:numId="44">
    <w:abstractNumId w:val="4"/>
  </w:num>
  <w:num w:numId="45">
    <w:abstractNumId w:val="4"/>
  </w:num>
  <w:num w:numId="46">
    <w:abstractNumId w:val="17"/>
  </w:num>
  <w:num w:numId="47">
    <w:abstractNumId w:val="25"/>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2C9"/>
    <w:rsid w:val="0001016F"/>
    <w:rsid w:val="00013799"/>
    <w:rsid w:val="000154CA"/>
    <w:rsid w:val="00015FB0"/>
    <w:rsid w:val="000172ED"/>
    <w:rsid w:val="00020083"/>
    <w:rsid w:val="000215F2"/>
    <w:rsid w:val="00022CB0"/>
    <w:rsid w:val="00025B7D"/>
    <w:rsid w:val="00026446"/>
    <w:rsid w:val="0003153C"/>
    <w:rsid w:val="00032570"/>
    <w:rsid w:val="00035069"/>
    <w:rsid w:val="00035B29"/>
    <w:rsid w:val="00052A0E"/>
    <w:rsid w:val="00053DBE"/>
    <w:rsid w:val="00062167"/>
    <w:rsid w:val="00062495"/>
    <w:rsid w:val="00063B4B"/>
    <w:rsid w:val="000649E5"/>
    <w:rsid w:val="00066642"/>
    <w:rsid w:val="00070D25"/>
    <w:rsid w:val="0007647A"/>
    <w:rsid w:val="000779D2"/>
    <w:rsid w:val="0008018B"/>
    <w:rsid w:val="000813C8"/>
    <w:rsid w:val="00081563"/>
    <w:rsid w:val="000817DD"/>
    <w:rsid w:val="00082F74"/>
    <w:rsid w:val="00083524"/>
    <w:rsid w:val="00083E01"/>
    <w:rsid w:val="000914C6"/>
    <w:rsid w:val="00094158"/>
    <w:rsid w:val="000B1362"/>
    <w:rsid w:val="000B454A"/>
    <w:rsid w:val="000B70B1"/>
    <w:rsid w:val="000C0F7A"/>
    <w:rsid w:val="000C22A8"/>
    <w:rsid w:val="000C7CBE"/>
    <w:rsid w:val="000D0045"/>
    <w:rsid w:val="000D1680"/>
    <w:rsid w:val="000D4DDB"/>
    <w:rsid w:val="000D7563"/>
    <w:rsid w:val="000E110D"/>
    <w:rsid w:val="000E4715"/>
    <w:rsid w:val="000E4EDD"/>
    <w:rsid w:val="000E686B"/>
    <w:rsid w:val="000E7D61"/>
    <w:rsid w:val="000F1AD9"/>
    <w:rsid w:val="000F484D"/>
    <w:rsid w:val="000F5439"/>
    <w:rsid w:val="000F77D4"/>
    <w:rsid w:val="00101766"/>
    <w:rsid w:val="001109ED"/>
    <w:rsid w:val="00112377"/>
    <w:rsid w:val="00116FC8"/>
    <w:rsid w:val="00120AB2"/>
    <w:rsid w:val="00121DF8"/>
    <w:rsid w:val="00126078"/>
    <w:rsid w:val="00127B42"/>
    <w:rsid w:val="00134BBF"/>
    <w:rsid w:val="001352C4"/>
    <w:rsid w:val="00135860"/>
    <w:rsid w:val="00135961"/>
    <w:rsid w:val="0013708D"/>
    <w:rsid w:val="001424CF"/>
    <w:rsid w:val="00143DC2"/>
    <w:rsid w:val="001440E2"/>
    <w:rsid w:val="00144DA6"/>
    <w:rsid w:val="00147192"/>
    <w:rsid w:val="0015182C"/>
    <w:rsid w:val="001531C9"/>
    <w:rsid w:val="00154060"/>
    <w:rsid w:val="001573B8"/>
    <w:rsid w:val="00157CA3"/>
    <w:rsid w:val="00164235"/>
    <w:rsid w:val="00173F6A"/>
    <w:rsid w:val="00174AEC"/>
    <w:rsid w:val="0017643B"/>
    <w:rsid w:val="00183819"/>
    <w:rsid w:val="00185ED7"/>
    <w:rsid w:val="00196C85"/>
    <w:rsid w:val="001A0493"/>
    <w:rsid w:val="001A0C73"/>
    <w:rsid w:val="001A48E2"/>
    <w:rsid w:val="001A671A"/>
    <w:rsid w:val="001B093E"/>
    <w:rsid w:val="001B1686"/>
    <w:rsid w:val="001B58E6"/>
    <w:rsid w:val="001B73A1"/>
    <w:rsid w:val="001C00B1"/>
    <w:rsid w:val="001C182A"/>
    <w:rsid w:val="001C23F9"/>
    <w:rsid w:val="001C35F2"/>
    <w:rsid w:val="001C5FFA"/>
    <w:rsid w:val="001C708D"/>
    <w:rsid w:val="001C7095"/>
    <w:rsid w:val="001D6D31"/>
    <w:rsid w:val="001E2530"/>
    <w:rsid w:val="001E4DFF"/>
    <w:rsid w:val="001E591A"/>
    <w:rsid w:val="001F0EC9"/>
    <w:rsid w:val="001F177C"/>
    <w:rsid w:val="001F7534"/>
    <w:rsid w:val="001F7B17"/>
    <w:rsid w:val="00201184"/>
    <w:rsid w:val="002014CA"/>
    <w:rsid w:val="00202EB9"/>
    <w:rsid w:val="00215C91"/>
    <w:rsid w:val="00216C9A"/>
    <w:rsid w:val="00224723"/>
    <w:rsid w:val="00224B3C"/>
    <w:rsid w:val="00227163"/>
    <w:rsid w:val="00227553"/>
    <w:rsid w:val="002359DD"/>
    <w:rsid w:val="002378FC"/>
    <w:rsid w:val="0025191A"/>
    <w:rsid w:val="0025352A"/>
    <w:rsid w:val="00254A4D"/>
    <w:rsid w:val="00254E5C"/>
    <w:rsid w:val="00260034"/>
    <w:rsid w:val="0026019F"/>
    <w:rsid w:val="00261E8C"/>
    <w:rsid w:val="00265535"/>
    <w:rsid w:val="0026715D"/>
    <w:rsid w:val="0027056F"/>
    <w:rsid w:val="00273A5D"/>
    <w:rsid w:val="00275F56"/>
    <w:rsid w:val="00285D06"/>
    <w:rsid w:val="00285E7A"/>
    <w:rsid w:val="00295BB5"/>
    <w:rsid w:val="002A0624"/>
    <w:rsid w:val="002A26AF"/>
    <w:rsid w:val="002A37D4"/>
    <w:rsid w:val="002A385B"/>
    <w:rsid w:val="002A48E4"/>
    <w:rsid w:val="002A71A9"/>
    <w:rsid w:val="002B658D"/>
    <w:rsid w:val="002B76E2"/>
    <w:rsid w:val="002C0320"/>
    <w:rsid w:val="002C2BFE"/>
    <w:rsid w:val="002C2EC4"/>
    <w:rsid w:val="002C368F"/>
    <w:rsid w:val="002C480F"/>
    <w:rsid w:val="002C6086"/>
    <w:rsid w:val="002C6C38"/>
    <w:rsid w:val="002C70D3"/>
    <w:rsid w:val="002D011A"/>
    <w:rsid w:val="002D044E"/>
    <w:rsid w:val="002D0AB5"/>
    <w:rsid w:val="002D15F6"/>
    <w:rsid w:val="002D23C0"/>
    <w:rsid w:val="002E165B"/>
    <w:rsid w:val="002E1AEC"/>
    <w:rsid w:val="002E441D"/>
    <w:rsid w:val="002F05E2"/>
    <w:rsid w:val="002F0D08"/>
    <w:rsid w:val="002F10DE"/>
    <w:rsid w:val="002F46D2"/>
    <w:rsid w:val="002F7D48"/>
    <w:rsid w:val="0030105B"/>
    <w:rsid w:val="0030167A"/>
    <w:rsid w:val="00305AF5"/>
    <w:rsid w:val="003060C6"/>
    <w:rsid w:val="0031436A"/>
    <w:rsid w:val="00315427"/>
    <w:rsid w:val="00315F0C"/>
    <w:rsid w:val="00322144"/>
    <w:rsid w:val="00322734"/>
    <w:rsid w:val="00327C42"/>
    <w:rsid w:val="00331A2F"/>
    <w:rsid w:val="003324F6"/>
    <w:rsid w:val="00332EB9"/>
    <w:rsid w:val="00335049"/>
    <w:rsid w:val="0033641E"/>
    <w:rsid w:val="0034148D"/>
    <w:rsid w:val="00341A9D"/>
    <w:rsid w:val="00341E21"/>
    <w:rsid w:val="00342011"/>
    <w:rsid w:val="00350F02"/>
    <w:rsid w:val="00352E28"/>
    <w:rsid w:val="00353A95"/>
    <w:rsid w:val="00353D4F"/>
    <w:rsid w:val="00357695"/>
    <w:rsid w:val="00360300"/>
    <w:rsid w:val="0036101A"/>
    <w:rsid w:val="00367304"/>
    <w:rsid w:val="00370F3A"/>
    <w:rsid w:val="003716A8"/>
    <w:rsid w:val="00377551"/>
    <w:rsid w:val="0038177C"/>
    <w:rsid w:val="00381BFE"/>
    <w:rsid w:val="00384231"/>
    <w:rsid w:val="00384EED"/>
    <w:rsid w:val="003878CA"/>
    <w:rsid w:val="00391DC0"/>
    <w:rsid w:val="003931F5"/>
    <w:rsid w:val="003A0C82"/>
    <w:rsid w:val="003A0C99"/>
    <w:rsid w:val="003A28E6"/>
    <w:rsid w:val="003A52D0"/>
    <w:rsid w:val="003A5BDA"/>
    <w:rsid w:val="003A78D5"/>
    <w:rsid w:val="003B060B"/>
    <w:rsid w:val="003B3A63"/>
    <w:rsid w:val="003C0E16"/>
    <w:rsid w:val="003C1D95"/>
    <w:rsid w:val="003D0497"/>
    <w:rsid w:val="003D04AA"/>
    <w:rsid w:val="003D2191"/>
    <w:rsid w:val="003D26C5"/>
    <w:rsid w:val="003D60DE"/>
    <w:rsid w:val="003D78AB"/>
    <w:rsid w:val="003E1B45"/>
    <w:rsid w:val="003E367B"/>
    <w:rsid w:val="003E3DC4"/>
    <w:rsid w:val="003E4A1A"/>
    <w:rsid w:val="003E4D7F"/>
    <w:rsid w:val="003E4FF6"/>
    <w:rsid w:val="003E53F0"/>
    <w:rsid w:val="003F4A2A"/>
    <w:rsid w:val="0040187E"/>
    <w:rsid w:val="00401D66"/>
    <w:rsid w:val="00407593"/>
    <w:rsid w:val="0040794D"/>
    <w:rsid w:val="00407EEF"/>
    <w:rsid w:val="004152EB"/>
    <w:rsid w:val="00430068"/>
    <w:rsid w:val="00434E4D"/>
    <w:rsid w:val="00435F11"/>
    <w:rsid w:val="0043729B"/>
    <w:rsid w:val="00440D7B"/>
    <w:rsid w:val="00441715"/>
    <w:rsid w:val="004439E8"/>
    <w:rsid w:val="004450F1"/>
    <w:rsid w:val="0044514A"/>
    <w:rsid w:val="00446828"/>
    <w:rsid w:val="004508FC"/>
    <w:rsid w:val="00451331"/>
    <w:rsid w:val="00451F6E"/>
    <w:rsid w:val="004554B4"/>
    <w:rsid w:val="00457916"/>
    <w:rsid w:val="004579EC"/>
    <w:rsid w:val="00457E06"/>
    <w:rsid w:val="00466DEC"/>
    <w:rsid w:val="00467680"/>
    <w:rsid w:val="004707ED"/>
    <w:rsid w:val="00471A9C"/>
    <w:rsid w:val="00473F92"/>
    <w:rsid w:val="004800E2"/>
    <w:rsid w:val="004817FD"/>
    <w:rsid w:val="00481A94"/>
    <w:rsid w:val="00484DDF"/>
    <w:rsid w:val="00484DE9"/>
    <w:rsid w:val="00491955"/>
    <w:rsid w:val="00493E4C"/>
    <w:rsid w:val="004A4C45"/>
    <w:rsid w:val="004A766B"/>
    <w:rsid w:val="004B0BB6"/>
    <w:rsid w:val="004B1B24"/>
    <w:rsid w:val="004C0232"/>
    <w:rsid w:val="004C20DA"/>
    <w:rsid w:val="004C357F"/>
    <w:rsid w:val="004C5FDC"/>
    <w:rsid w:val="004D075D"/>
    <w:rsid w:val="004D0E16"/>
    <w:rsid w:val="004D3DB1"/>
    <w:rsid w:val="004D7015"/>
    <w:rsid w:val="004D7156"/>
    <w:rsid w:val="004E0D56"/>
    <w:rsid w:val="004E238A"/>
    <w:rsid w:val="004E2CA7"/>
    <w:rsid w:val="004E3100"/>
    <w:rsid w:val="004E4331"/>
    <w:rsid w:val="004E4900"/>
    <w:rsid w:val="004E575C"/>
    <w:rsid w:val="004E7F2E"/>
    <w:rsid w:val="004F5A9A"/>
    <w:rsid w:val="004F67CA"/>
    <w:rsid w:val="004F6E44"/>
    <w:rsid w:val="004F7663"/>
    <w:rsid w:val="004F7B55"/>
    <w:rsid w:val="0050191D"/>
    <w:rsid w:val="00501925"/>
    <w:rsid w:val="00501DD1"/>
    <w:rsid w:val="00502A74"/>
    <w:rsid w:val="00506D68"/>
    <w:rsid w:val="00511FB6"/>
    <w:rsid w:val="00515C8C"/>
    <w:rsid w:val="00517BCD"/>
    <w:rsid w:val="00522B3C"/>
    <w:rsid w:val="00522C1B"/>
    <w:rsid w:val="005276A8"/>
    <w:rsid w:val="00534474"/>
    <w:rsid w:val="00534534"/>
    <w:rsid w:val="00534DD1"/>
    <w:rsid w:val="00535FF6"/>
    <w:rsid w:val="00536D2B"/>
    <w:rsid w:val="005401B6"/>
    <w:rsid w:val="005430C9"/>
    <w:rsid w:val="00543D3B"/>
    <w:rsid w:val="00544633"/>
    <w:rsid w:val="005469FF"/>
    <w:rsid w:val="00546D1C"/>
    <w:rsid w:val="00547BC0"/>
    <w:rsid w:val="005508B8"/>
    <w:rsid w:val="0055096E"/>
    <w:rsid w:val="00551878"/>
    <w:rsid w:val="00552C92"/>
    <w:rsid w:val="00554401"/>
    <w:rsid w:val="00555115"/>
    <w:rsid w:val="00566F9B"/>
    <w:rsid w:val="005704BD"/>
    <w:rsid w:val="0057167F"/>
    <w:rsid w:val="00577200"/>
    <w:rsid w:val="00577B03"/>
    <w:rsid w:val="00583622"/>
    <w:rsid w:val="00584B6F"/>
    <w:rsid w:val="00590921"/>
    <w:rsid w:val="00591219"/>
    <w:rsid w:val="005941FC"/>
    <w:rsid w:val="005943C6"/>
    <w:rsid w:val="005A04DA"/>
    <w:rsid w:val="005A1D87"/>
    <w:rsid w:val="005A6E98"/>
    <w:rsid w:val="005A6ED7"/>
    <w:rsid w:val="005B506B"/>
    <w:rsid w:val="005B57D4"/>
    <w:rsid w:val="005C28C4"/>
    <w:rsid w:val="005C4FB2"/>
    <w:rsid w:val="005C58BC"/>
    <w:rsid w:val="005D1A6D"/>
    <w:rsid w:val="005D2A17"/>
    <w:rsid w:val="005D3F58"/>
    <w:rsid w:val="005D4402"/>
    <w:rsid w:val="005D4CC5"/>
    <w:rsid w:val="005D58F6"/>
    <w:rsid w:val="005E04DF"/>
    <w:rsid w:val="005E53B9"/>
    <w:rsid w:val="005F177B"/>
    <w:rsid w:val="005F1B86"/>
    <w:rsid w:val="005F1E46"/>
    <w:rsid w:val="005F31D9"/>
    <w:rsid w:val="005F5DA0"/>
    <w:rsid w:val="006063CA"/>
    <w:rsid w:val="00611C43"/>
    <w:rsid w:val="0061245A"/>
    <w:rsid w:val="0061677D"/>
    <w:rsid w:val="006178EF"/>
    <w:rsid w:val="00626FD2"/>
    <w:rsid w:val="0063126F"/>
    <w:rsid w:val="00632C8E"/>
    <w:rsid w:val="00635973"/>
    <w:rsid w:val="00640A5B"/>
    <w:rsid w:val="00641735"/>
    <w:rsid w:val="006418FF"/>
    <w:rsid w:val="006428A8"/>
    <w:rsid w:val="00643F1E"/>
    <w:rsid w:val="006453D9"/>
    <w:rsid w:val="006475B3"/>
    <w:rsid w:val="0065124F"/>
    <w:rsid w:val="00651E65"/>
    <w:rsid w:val="0065225F"/>
    <w:rsid w:val="00653822"/>
    <w:rsid w:val="00655B8C"/>
    <w:rsid w:val="00664F4B"/>
    <w:rsid w:val="006651DC"/>
    <w:rsid w:val="00666AD2"/>
    <w:rsid w:val="00670A70"/>
    <w:rsid w:val="00672810"/>
    <w:rsid w:val="00672C40"/>
    <w:rsid w:val="00672D0F"/>
    <w:rsid w:val="00673416"/>
    <w:rsid w:val="00675EA5"/>
    <w:rsid w:val="00676DAF"/>
    <w:rsid w:val="00676E08"/>
    <w:rsid w:val="006773A7"/>
    <w:rsid w:val="00681358"/>
    <w:rsid w:val="006825B7"/>
    <w:rsid w:val="006850B6"/>
    <w:rsid w:val="0068705C"/>
    <w:rsid w:val="006903E3"/>
    <w:rsid w:val="00693A22"/>
    <w:rsid w:val="00694132"/>
    <w:rsid w:val="00696142"/>
    <w:rsid w:val="006A0125"/>
    <w:rsid w:val="006A1697"/>
    <w:rsid w:val="006A16F8"/>
    <w:rsid w:val="006A4718"/>
    <w:rsid w:val="006B04DE"/>
    <w:rsid w:val="006B233F"/>
    <w:rsid w:val="006B241B"/>
    <w:rsid w:val="006B26A8"/>
    <w:rsid w:val="006B3E2F"/>
    <w:rsid w:val="006B502C"/>
    <w:rsid w:val="006B7268"/>
    <w:rsid w:val="006B7D11"/>
    <w:rsid w:val="006C032C"/>
    <w:rsid w:val="006C2202"/>
    <w:rsid w:val="006D13A9"/>
    <w:rsid w:val="006D52D5"/>
    <w:rsid w:val="006D65BC"/>
    <w:rsid w:val="006D722D"/>
    <w:rsid w:val="006E0E87"/>
    <w:rsid w:val="006E1143"/>
    <w:rsid w:val="006E28B1"/>
    <w:rsid w:val="006E3531"/>
    <w:rsid w:val="006E4B9D"/>
    <w:rsid w:val="006E57D5"/>
    <w:rsid w:val="006E61DF"/>
    <w:rsid w:val="006E6F3B"/>
    <w:rsid w:val="006E7B9A"/>
    <w:rsid w:val="006F1C53"/>
    <w:rsid w:val="006F4027"/>
    <w:rsid w:val="006F41F6"/>
    <w:rsid w:val="006F478E"/>
    <w:rsid w:val="006F5AD8"/>
    <w:rsid w:val="0070047D"/>
    <w:rsid w:val="00710EF9"/>
    <w:rsid w:val="007130A1"/>
    <w:rsid w:val="00714795"/>
    <w:rsid w:val="007165AE"/>
    <w:rsid w:val="00717F46"/>
    <w:rsid w:val="00720B8F"/>
    <w:rsid w:val="007239D8"/>
    <w:rsid w:val="00724E4D"/>
    <w:rsid w:val="007252C9"/>
    <w:rsid w:val="00726893"/>
    <w:rsid w:val="00726A7C"/>
    <w:rsid w:val="00727026"/>
    <w:rsid w:val="007327B9"/>
    <w:rsid w:val="0073584A"/>
    <w:rsid w:val="00740D49"/>
    <w:rsid w:val="007471AB"/>
    <w:rsid w:val="007503B8"/>
    <w:rsid w:val="00754B17"/>
    <w:rsid w:val="00755658"/>
    <w:rsid w:val="007611A6"/>
    <w:rsid w:val="00762624"/>
    <w:rsid w:val="00762836"/>
    <w:rsid w:val="00764140"/>
    <w:rsid w:val="007665A6"/>
    <w:rsid w:val="00771101"/>
    <w:rsid w:val="007713B6"/>
    <w:rsid w:val="00772927"/>
    <w:rsid w:val="007733AB"/>
    <w:rsid w:val="00777085"/>
    <w:rsid w:val="00777F46"/>
    <w:rsid w:val="007816D3"/>
    <w:rsid w:val="00781962"/>
    <w:rsid w:val="0078355C"/>
    <w:rsid w:val="00794EE4"/>
    <w:rsid w:val="00795692"/>
    <w:rsid w:val="00796173"/>
    <w:rsid w:val="00796684"/>
    <w:rsid w:val="00797815"/>
    <w:rsid w:val="00797AC0"/>
    <w:rsid w:val="007A4F1E"/>
    <w:rsid w:val="007A5102"/>
    <w:rsid w:val="007A66D7"/>
    <w:rsid w:val="007A6B3C"/>
    <w:rsid w:val="007B004B"/>
    <w:rsid w:val="007B18F8"/>
    <w:rsid w:val="007B5263"/>
    <w:rsid w:val="007C1F4A"/>
    <w:rsid w:val="007C37D6"/>
    <w:rsid w:val="007C4A3A"/>
    <w:rsid w:val="007D56CD"/>
    <w:rsid w:val="007D5B24"/>
    <w:rsid w:val="007D74B3"/>
    <w:rsid w:val="007D7ABE"/>
    <w:rsid w:val="007E4397"/>
    <w:rsid w:val="007E4B83"/>
    <w:rsid w:val="007E5B7D"/>
    <w:rsid w:val="007E71F1"/>
    <w:rsid w:val="007F29F6"/>
    <w:rsid w:val="007F4BDA"/>
    <w:rsid w:val="007F4C40"/>
    <w:rsid w:val="007F6CD2"/>
    <w:rsid w:val="00803D92"/>
    <w:rsid w:val="00806044"/>
    <w:rsid w:val="00806C8A"/>
    <w:rsid w:val="00813936"/>
    <w:rsid w:val="0083006E"/>
    <w:rsid w:val="008316B2"/>
    <w:rsid w:val="00833C7D"/>
    <w:rsid w:val="00841AC9"/>
    <w:rsid w:val="00844B4B"/>
    <w:rsid w:val="00852D65"/>
    <w:rsid w:val="00854AE8"/>
    <w:rsid w:val="00855D8B"/>
    <w:rsid w:val="008572D7"/>
    <w:rsid w:val="00861B34"/>
    <w:rsid w:val="0086314B"/>
    <w:rsid w:val="00867D9D"/>
    <w:rsid w:val="00872AF5"/>
    <w:rsid w:val="00873333"/>
    <w:rsid w:val="00874CFA"/>
    <w:rsid w:val="00881ACE"/>
    <w:rsid w:val="00882A86"/>
    <w:rsid w:val="00883EA2"/>
    <w:rsid w:val="0088496A"/>
    <w:rsid w:val="008875FA"/>
    <w:rsid w:val="00891262"/>
    <w:rsid w:val="00893626"/>
    <w:rsid w:val="00894692"/>
    <w:rsid w:val="0089545E"/>
    <w:rsid w:val="008A2B37"/>
    <w:rsid w:val="008A2E34"/>
    <w:rsid w:val="008A497F"/>
    <w:rsid w:val="008B0557"/>
    <w:rsid w:val="008B5304"/>
    <w:rsid w:val="008B6596"/>
    <w:rsid w:val="008C1342"/>
    <w:rsid w:val="008D03FE"/>
    <w:rsid w:val="008D06AE"/>
    <w:rsid w:val="008D3476"/>
    <w:rsid w:val="008D38C3"/>
    <w:rsid w:val="008D7A44"/>
    <w:rsid w:val="008E1BCA"/>
    <w:rsid w:val="008E2486"/>
    <w:rsid w:val="008E6B7B"/>
    <w:rsid w:val="008F101B"/>
    <w:rsid w:val="008F2A6E"/>
    <w:rsid w:val="009021D1"/>
    <w:rsid w:val="00902D40"/>
    <w:rsid w:val="00905B37"/>
    <w:rsid w:val="00910212"/>
    <w:rsid w:val="009134C6"/>
    <w:rsid w:val="0091426E"/>
    <w:rsid w:val="009201BA"/>
    <w:rsid w:val="00921D41"/>
    <w:rsid w:val="0092674E"/>
    <w:rsid w:val="00927071"/>
    <w:rsid w:val="00930F5A"/>
    <w:rsid w:val="00934FAD"/>
    <w:rsid w:val="009512F8"/>
    <w:rsid w:val="00957F2A"/>
    <w:rsid w:val="0096603A"/>
    <w:rsid w:val="00971870"/>
    <w:rsid w:val="00977BDA"/>
    <w:rsid w:val="00983E1F"/>
    <w:rsid w:val="00985D29"/>
    <w:rsid w:val="00991406"/>
    <w:rsid w:val="0099162C"/>
    <w:rsid w:val="00992A4F"/>
    <w:rsid w:val="00992AE0"/>
    <w:rsid w:val="0099477E"/>
    <w:rsid w:val="00994B69"/>
    <w:rsid w:val="00995542"/>
    <w:rsid w:val="0099588B"/>
    <w:rsid w:val="009972F4"/>
    <w:rsid w:val="009A258F"/>
    <w:rsid w:val="009A2EB1"/>
    <w:rsid w:val="009A74CE"/>
    <w:rsid w:val="009B191C"/>
    <w:rsid w:val="009B3679"/>
    <w:rsid w:val="009B5EAB"/>
    <w:rsid w:val="009B780C"/>
    <w:rsid w:val="009C2A17"/>
    <w:rsid w:val="009C2FAA"/>
    <w:rsid w:val="009C3144"/>
    <w:rsid w:val="009C3803"/>
    <w:rsid w:val="009C4A23"/>
    <w:rsid w:val="009C4BE8"/>
    <w:rsid w:val="009C50DB"/>
    <w:rsid w:val="009C6FB8"/>
    <w:rsid w:val="009E00EE"/>
    <w:rsid w:val="009E2F88"/>
    <w:rsid w:val="009E313E"/>
    <w:rsid w:val="009E3BBE"/>
    <w:rsid w:val="009E6E29"/>
    <w:rsid w:val="009F3913"/>
    <w:rsid w:val="009F5E5F"/>
    <w:rsid w:val="00A03CD9"/>
    <w:rsid w:val="00A0594C"/>
    <w:rsid w:val="00A0643E"/>
    <w:rsid w:val="00A0651E"/>
    <w:rsid w:val="00A070AA"/>
    <w:rsid w:val="00A120CD"/>
    <w:rsid w:val="00A21F67"/>
    <w:rsid w:val="00A24385"/>
    <w:rsid w:val="00A263CC"/>
    <w:rsid w:val="00A27FDE"/>
    <w:rsid w:val="00A35FA6"/>
    <w:rsid w:val="00A41C2D"/>
    <w:rsid w:val="00A422E8"/>
    <w:rsid w:val="00A44911"/>
    <w:rsid w:val="00A44F9E"/>
    <w:rsid w:val="00A47E26"/>
    <w:rsid w:val="00A47E92"/>
    <w:rsid w:val="00A5043D"/>
    <w:rsid w:val="00A5241B"/>
    <w:rsid w:val="00A529CE"/>
    <w:rsid w:val="00A57A0D"/>
    <w:rsid w:val="00A6163C"/>
    <w:rsid w:val="00A61FAE"/>
    <w:rsid w:val="00A62D88"/>
    <w:rsid w:val="00A66251"/>
    <w:rsid w:val="00A71BFF"/>
    <w:rsid w:val="00A767AE"/>
    <w:rsid w:val="00A76A26"/>
    <w:rsid w:val="00A777CD"/>
    <w:rsid w:val="00A820DB"/>
    <w:rsid w:val="00A83133"/>
    <w:rsid w:val="00A85A9E"/>
    <w:rsid w:val="00A94736"/>
    <w:rsid w:val="00AA1476"/>
    <w:rsid w:val="00AB0E8D"/>
    <w:rsid w:val="00AB1A7A"/>
    <w:rsid w:val="00AB1FE7"/>
    <w:rsid w:val="00AB43B5"/>
    <w:rsid w:val="00AB70C9"/>
    <w:rsid w:val="00AC0074"/>
    <w:rsid w:val="00AC2599"/>
    <w:rsid w:val="00AC7AF6"/>
    <w:rsid w:val="00AD3913"/>
    <w:rsid w:val="00AE14B5"/>
    <w:rsid w:val="00AE1F5F"/>
    <w:rsid w:val="00AE4C84"/>
    <w:rsid w:val="00AE5322"/>
    <w:rsid w:val="00AF039A"/>
    <w:rsid w:val="00AF6A7C"/>
    <w:rsid w:val="00AF78EE"/>
    <w:rsid w:val="00B00004"/>
    <w:rsid w:val="00B03B4C"/>
    <w:rsid w:val="00B03DE2"/>
    <w:rsid w:val="00B04579"/>
    <w:rsid w:val="00B06C29"/>
    <w:rsid w:val="00B0766F"/>
    <w:rsid w:val="00B10F3D"/>
    <w:rsid w:val="00B11B1A"/>
    <w:rsid w:val="00B12484"/>
    <w:rsid w:val="00B14074"/>
    <w:rsid w:val="00B15BA2"/>
    <w:rsid w:val="00B22EA2"/>
    <w:rsid w:val="00B3247B"/>
    <w:rsid w:val="00B350F6"/>
    <w:rsid w:val="00B36723"/>
    <w:rsid w:val="00B40346"/>
    <w:rsid w:val="00B439F1"/>
    <w:rsid w:val="00B44870"/>
    <w:rsid w:val="00B4798C"/>
    <w:rsid w:val="00B50EE7"/>
    <w:rsid w:val="00B54E25"/>
    <w:rsid w:val="00B6125B"/>
    <w:rsid w:val="00B61E76"/>
    <w:rsid w:val="00B64662"/>
    <w:rsid w:val="00B7031E"/>
    <w:rsid w:val="00B713CB"/>
    <w:rsid w:val="00B72F1A"/>
    <w:rsid w:val="00B76514"/>
    <w:rsid w:val="00B76535"/>
    <w:rsid w:val="00B77807"/>
    <w:rsid w:val="00B77C5F"/>
    <w:rsid w:val="00B82AF1"/>
    <w:rsid w:val="00B9325F"/>
    <w:rsid w:val="00B9345F"/>
    <w:rsid w:val="00B93FB1"/>
    <w:rsid w:val="00B94FF5"/>
    <w:rsid w:val="00BA1879"/>
    <w:rsid w:val="00BA2F11"/>
    <w:rsid w:val="00BB1B3E"/>
    <w:rsid w:val="00BB508A"/>
    <w:rsid w:val="00BB6625"/>
    <w:rsid w:val="00BC0ED7"/>
    <w:rsid w:val="00BC105F"/>
    <w:rsid w:val="00BC4180"/>
    <w:rsid w:val="00BC4367"/>
    <w:rsid w:val="00BC669A"/>
    <w:rsid w:val="00BD0C3E"/>
    <w:rsid w:val="00BD1158"/>
    <w:rsid w:val="00BD1E1B"/>
    <w:rsid w:val="00BD3E55"/>
    <w:rsid w:val="00BD436F"/>
    <w:rsid w:val="00BD7367"/>
    <w:rsid w:val="00BE7148"/>
    <w:rsid w:val="00BF485F"/>
    <w:rsid w:val="00BF624C"/>
    <w:rsid w:val="00C00478"/>
    <w:rsid w:val="00C0350D"/>
    <w:rsid w:val="00C03A3E"/>
    <w:rsid w:val="00C040D4"/>
    <w:rsid w:val="00C05BEA"/>
    <w:rsid w:val="00C10E7C"/>
    <w:rsid w:val="00C167F8"/>
    <w:rsid w:val="00C204CF"/>
    <w:rsid w:val="00C24C1D"/>
    <w:rsid w:val="00C26330"/>
    <w:rsid w:val="00C26C7E"/>
    <w:rsid w:val="00C31346"/>
    <w:rsid w:val="00C35FB7"/>
    <w:rsid w:val="00C40F54"/>
    <w:rsid w:val="00C42ADF"/>
    <w:rsid w:val="00C4333F"/>
    <w:rsid w:val="00C4423F"/>
    <w:rsid w:val="00C46599"/>
    <w:rsid w:val="00C4661B"/>
    <w:rsid w:val="00C47B48"/>
    <w:rsid w:val="00C513A7"/>
    <w:rsid w:val="00C520C5"/>
    <w:rsid w:val="00C52999"/>
    <w:rsid w:val="00C557CB"/>
    <w:rsid w:val="00C57EC2"/>
    <w:rsid w:val="00C719FE"/>
    <w:rsid w:val="00C7384F"/>
    <w:rsid w:val="00C75670"/>
    <w:rsid w:val="00C802DA"/>
    <w:rsid w:val="00C80E51"/>
    <w:rsid w:val="00C81C75"/>
    <w:rsid w:val="00C86E65"/>
    <w:rsid w:val="00C9065E"/>
    <w:rsid w:val="00C91922"/>
    <w:rsid w:val="00C919A3"/>
    <w:rsid w:val="00CA165A"/>
    <w:rsid w:val="00CA352E"/>
    <w:rsid w:val="00CA43F9"/>
    <w:rsid w:val="00CA49FC"/>
    <w:rsid w:val="00CA4D67"/>
    <w:rsid w:val="00CA5891"/>
    <w:rsid w:val="00CB122F"/>
    <w:rsid w:val="00CB1F25"/>
    <w:rsid w:val="00CB5BBC"/>
    <w:rsid w:val="00CB6724"/>
    <w:rsid w:val="00CB70AC"/>
    <w:rsid w:val="00CD1A00"/>
    <w:rsid w:val="00CD20EE"/>
    <w:rsid w:val="00CD4A64"/>
    <w:rsid w:val="00CD4B49"/>
    <w:rsid w:val="00CD7D02"/>
    <w:rsid w:val="00CE229C"/>
    <w:rsid w:val="00CE2B22"/>
    <w:rsid w:val="00CE6D03"/>
    <w:rsid w:val="00CE7373"/>
    <w:rsid w:val="00CE7B73"/>
    <w:rsid w:val="00CF06CE"/>
    <w:rsid w:val="00CF22BD"/>
    <w:rsid w:val="00CF3DDD"/>
    <w:rsid w:val="00D05DAF"/>
    <w:rsid w:val="00D10319"/>
    <w:rsid w:val="00D132CD"/>
    <w:rsid w:val="00D2420B"/>
    <w:rsid w:val="00D24A52"/>
    <w:rsid w:val="00D30CA8"/>
    <w:rsid w:val="00D3313F"/>
    <w:rsid w:val="00D33FD7"/>
    <w:rsid w:val="00D37E6B"/>
    <w:rsid w:val="00D4192F"/>
    <w:rsid w:val="00D440C9"/>
    <w:rsid w:val="00D451C0"/>
    <w:rsid w:val="00D45309"/>
    <w:rsid w:val="00D51270"/>
    <w:rsid w:val="00D533AA"/>
    <w:rsid w:val="00D54919"/>
    <w:rsid w:val="00D5787C"/>
    <w:rsid w:val="00D61912"/>
    <w:rsid w:val="00D63311"/>
    <w:rsid w:val="00D66742"/>
    <w:rsid w:val="00D73A96"/>
    <w:rsid w:val="00D74284"/>
    <w:rsid w:val="00D7481E"/>
    <w:rsid w:val="00D74A37"/>
    <w:rsid w:val="00D74FD0"/>
    <w:rsid w:val="00D75B87"/>
    <w:rsid w:val="00D76371"/>
    <w:rsid w:val="00D76D3D"/>
    <w:rsid w:val="00D770CF"/>
    <w:rsid w:val="00D825C0"/>
    <w:rsid w:val="00D84BA0"/>
    <w:rsid w:val="00D85958"/>
    <w:rsid w:val="00D91000"/>
    <w:rsid w:val="00D92808"/>
    <w:rsid w:val="00D93EBF"/>
    <w:rsid w:val="00DA2532"/>
    <w:rsid w:val="00DA457C"/>
    <w:rsid w:val="00DA71F9"/>
    <w:rsid w:val="00DB0EAE"/>
    <w:rsid w:val="00DB0FE3"/>
    <w:rsid w:val="00DB1C4E"/>
    <w:rsid w:val="00DB68C9"/>
    <w:rsid w:val="00DC4AC2"/>
    <w:rsid w:val="00DC5489"/>
    <w:rsid w:val="00DC758D"/>
    <w:rsid w:val="00DD14E7"/>
    <w:rsid w:val="00DD2F7B"/>
    <w:rsid w:val="00DD34AB"/>
    <w:rsid w:val="00DD4F76"/>
    <w:rsid w:val="00DD54F5"/>
    <w:rsid w:val="00DE144D"/>
    <w:rsid w:val="00DE45F5"/>
    <w:rsid w:val="00DE5676"/>
    <w:rsid w:val="00DE5B11"/>
    <w:rsid w:val="00DE6013"/>
    <w:rsid w:val="00DF06DF"/>
    <w:rsid w:val="00DF119A"/>
    <w:rsid w:val="00DF1A3D"/>
    <w:rsid w:val="00DF4ED6"/>
    <w:rsid w:val="00DF5213"/>
    <w:rsid w:val="00E0053E"/>
    <w:rsid w:val="00E042C7"/>
    <w:rsid w:val="00E10A34"/>
    <w:rsid w:val="00E13AA3"/>
    <w:rsid w:val="00E256FB"/>
    <w:rsid w:val="00E31A7D"/>
    <w:rsid w:val="00E32114"/>
    <w:rsid w:val="00E3288C"/>
    <w:rsid w:val="00E32F7D"/>
    <w:rsid w:val="00E363FE"/>
    <w:rsid w:val="00E4209D"/>
    <w:rsid w:val="00E44145"/>
    <w:rsid w:val="00E4712D"/>
    <w:rsid w:val="00E51F04"/>
    <w:rsid w:val="00E51F2B"/>
    <w:rsid w:val="00E60573"/>
    <w:rsid w:val="00E60BC1"/>
    <w:rsid w:val="00E61B93"/>
    <w:rsid w:val="00E6331C"/>
    <w:rsid w:val="00E66342"/>
    <w:rsid w:val="00E66FC0"/>
    <w:rsid w:val="00E74D70"/>
    <w:rsid w:val="00E75333"/>
    <w:rsid w:val="00E7591A"/>
    <w:rsid w:val="00E76D49"/>
    <w:rsid w:val="00E83753"/>
    <w:rsid w:val="00E848B4"/>
    <w:rsid w:val="00E90544"/>
    <w:rsid w:val="00E9237B"/>
    <w:rsid w:val="00E92AE8"/>
    <w:rsid w:val="00E92AFE"/>
    <w:rsid w:val="00E92C5A"/>
    <w:rsid w:val="00E95114"/>
    <w:rsid w:val="00EA21D2"/>
    <w:rsid w:val="00EA3115"/>
    <w:rsid w:val="00EA53AA"/>
    <w:rsid w:val="00EB4F9A"/>
    <w:rsid w:val="00EC0797"/>
    <w:rsid w:val="00EC26F3"/>
    <w:rsid w:val="00EC5A97"/>
    <w:rsid w:val="00EC6CA2"/>
    <w:rsid w:val="00EC7D36"/>
    <w:rsid w:val="00ED0C54"/>
    <w:rsid w:val="00ED1209"/>
    <w:rsid w:val="00ED1382"/>
    <w:rsid w:val="00ED32AC"/>
    <w:rsid w:val="00ED3715"/>
    <w:rsid w:val="00ED6284"/>
    <w:rsid w:val="00ED7828"/>
    <w:rsid w:val="00EE1F9A"/>
    <w:rsid w:val="00EE22DC"/>
    <w:rsid w:val="00EE3E8E"/>
    <w:rsid w:val="00EE4CC2"/>
    <w:rsid w:val="00EE6A8A"/>
    <w:rsid w:val="00EF1869"/>
    <w:rsid w:val="00EF40D1"/>
    <w:rsid w:val="00EF5D17"/>
    <w:rsid w:val="00F009CE"/>
    <w:rsid w:val="00F04E08"/>
    <w:rsid w:val="00F060F5"/>
    <w:rsid w:val="00F10D92"/>
    <w:rsid w:val="00F138DD"/>
    <w:rsid w:val="00F16AE0"/>
    <w:rsid w:val="00F22157"/>
    <w:rsid w:val="00F258E3"/>
    <w:rsid w:val="00F266A2"/>
    <w:rsid w:val="00F27624"/>
    <w:rsid w:val="00F33258"/>
    <w:rsid w:val="00F3334A"/>
    <w:rsid w:val="00F404C2"/>
    <w:rsid w:val="00F40D2C"/>
    <w:rsid w:val="00F41FC8"/>
    <w:rsid w:val="00F42333"/>
    <w:rsid w:val="00F517EA"/>
    <w:rsid w:val="00F5292C"/>
    <w:rsid w:val="00F5430D"/>
    <w:rsid w:val="00F54744"/>
    <w:rsid w:val="00F67C06"/>
    <w:rsid w:val="00F71B9C"/>
    <w:rsid w:val="00F74804"/>
    <w:rsid w:val="00F77925"/>
    <w:rsid w:val="00F80619"/>
    <w:rsid w:val="00F81368"/>
    <w:rsid w:val="00F81908"/>
    <w:rsid w:val="00F852B8"/>
    <w:rsid w:val="00F870A6"/>
    <w:rsid w:val="00F9217D"/>
    <w:rsid w:val="00F9327C"/>
    <w:rsid w:val="00F94531"/>
    <w:rsid w:val="00F94D7B"/>
    <w:rsid w:val="00F97A37"/>
    <w:rsid w:val="00F97AD7"/>
    <w:rsid w:val="00F97FB5"/>
    <w:rsid w:val="00FA0770"/>
    <w:rsid w:val="00FA4BDF"/>
    <w:rsid w:val="00FA563E"/>
    <w:rsid w:val="00FA5BBA"/>
    <w:rsid w:val="00FA5DA2"/>
    <w:rsid w:val="00FA6813"/>
    <w:rsid w:val="00FA720B"/>
    <w:rsid w:val="00FA7360"/>
    <w:rsid w:val="00FB01B6"/>
    <w:rsid w:val="00FB0457"/>
    <w:rsid w:val="00FB1282"/>
    <w:rsid w:val="00FC3145"/>
    <w:rsid w:val="00FC684A"/>
    <w:rsid w:val="00FC7928"/>
    <w:rsid w:val="00FD03C4"/>
    <w:rsid w:val="00FD0C5D"/>
    <w:rsid w:val="00FD46A4"/>
    <w:rsid w:val="00FD7592"/>
    <w:rsid w:val="00FE5B79"/>
    <w:rsid w:val="00FF3C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535"/>
    <w:pPr>
      <w:widowControl w:val="0"/>
      <w:spacing w:line="360" w:lineRule="auto"/>
      <w:jc w:val="both"/>
    </w:pPr>
    <w:rPr>
      <w:rFonts w:ascii="Arial" w:hAnsi="Arial"/>
      <w:sz w:val="24"/>
      <w:szCs w:val="24"/>
    </w:rPr>
  </w:style>
  <w:style w:type="paragraph" w:styleId="Ttulo1">
    <w:name w:val="heading 1"/>
    <w:basedOn w:val="Normal"/>
    <w:next w:val="Normal"/>
    <w:qFormat/>
    <w:rsid w:val="00224723"/>
    <w:pPr>
      <w:pageBreakBefore/>
      <w:numPr>
        <w:numId w:val="1"/>
      </w:numPr>
      <w:tabs>
        <w:tab w:val="left" w:pos="425"/>
      </w:tabs>
      <w:spacing w:line="480" w:lineRule="auto"/>
      <w:outlineLvl w:val="0"/>
    </w:pPr>
    <w:rPr>
      <w:rFonts w:cs="Arial"/>
      <w:b/>
      <w:caps/>
    </w:rPr>
  </w:style>
  <w:style w:type="paragraph" w:styleId="Ttulo2">
    <w:name w:val="heading 2"/>
    <w:basedOn w:val="Normal"/>
    <w:next w:val="Normal"/>
    <w:autoRedefine/>
    <w:qFormat/>
    <w:rsid w:val="00EF5D17"/>
    <w:pPr>
      <w:numPr>
        <w:ilvl w:val="1"/>
        <w:numId w:val="1"/>
      </w:numPr>
      <w:spacing w:before="320"/>
      <w:outlineLvl w:val="1"/>
    </w:pPr>
    <w:rPr>
      <w:b/>
    </w:rPr>
  </w:style>
  <w:style w:type="paragraph" w:styleId="Ttulo3">
    <w:name w:val="heading 3"/>
    <w:basedOn w:val="Normal"/>
    <w:next w:val="Normal"/>
    <w:autoRedefine/>
    <w:qFormat/>
    <w:rsid w:val="00EF5D17"/>
    <w:pPr>
      <w:keepNext/>
      <w:numPr>
        <w:ilvl w:val="2"/>
        <w:numId w:val="1"/>
      </w:numPr>
      <w:spacing w:before="120"/>
      <w:outlineLvl w:val="2"/>
    </w:pPr>
    <w:rPr>
      <w:rFonts w:cs="Arial"/>
      <w:b/>
      <w:bCs/>
      <w:szCs w:val="26"/>
    </w:rPr>
  </w:style>
  <w:style w:type="paragraph" w:styleId="Ttulo4">
    <w:name w:val="heading 4"/>
    <w:basedOn w:val="Normal"/>
    <w:qFormat/>
    <w:pPr>
      <w:keepNext/>
      <w:spacing w:before="240" w:after="60"/>
      <w:outlineLvl w:val="3"/>
    </w:pPr>
    <w:rPr>
      <w:bCs/>
      <w:szCs w:val="28"/>
    </w:rPr>
  </w:style>
  <w:style w:type="paragraph" w:styleId="Ttulo5">
    <w:name w:val="heading 5"/>
    <w:basedOn w:val="Normal"/>
    <w:next w:val="Normal"/>
    <w:qFormat/>
    <w:pPr>
      <w:keepNext/>
      <w:outlineLvl w:val="4"/>
    </w:pPr>
    <w:rPr>
      <w:u w:val="single"/>
    </w:rPr>
  </w:style>
  <w:style w:type="paragraph" w:styleId="Ttulo6">
    <w:name w:val="heading 6"/>
    <w:basedOn w:val="Normal"/>
    <w:next w:val="Normal"/>
    <w:qFormat/>
    <w:pPr>
      <w:keepNext/>
      <w:spacing w:line="240" w:lineRule="auto"/>
      <w:jc w:val="center"/>
      <w:outlineLvl w:val="5"/>
    </w:pPr>
    <w:rPr>
      <w:b/>
      <w:bCs/>
    </w:rPr>
  </w:style>
  <w:style w:type="paragraph" w:styleId="Ttulo7">
    <w:name w:val="heading 7"/>
    <w:basedOn w:val="Normal"/>
    <w:next w:val="Normal"/>
    <w:qFormat/>
    <w:pPr>
      <w:keepNext/>
      <w:spacing w:line="240" w:lineRule="auto"/>
      <w:jc w:val="left"/>
      <w:outlineLvl w:val="6"/>
    </w:pPr>
    <w:rPr>
      <w:rFonts w:cs="Arial"/>
      <w:b/>
      <w:snapToGrid w:val="0"/>
      <w:color w:val="000000"/>
    </w:rPr>
  </w:style>
  <w:style w:type="paragraph" w:styleId="Ttulo8">
    <w:name w:val="heading 8"/>
    <w:basedOn w:val="Normal"/>
    <w:next w:val="Normal"/>
    <w:qFormat/>
    <w:pPr>
      <w:keepNext/>
      <w:outlineLvl w:val="7"/>
    </w:pPr>
    <w:rPr>
      <w:b/>
      <w:bCs/>
      <w:i/>
      <w:iCs/>
      <w:noProof/>
    </w:rPr>
  </w:style>
  <w:style w:type="paragraph" w:styleId="Ttulo9">
    <w:name w:val="heading 9"/>
    <w:basedOn w:val="Normal"/>
    <w:next w:val="Normal"/>
    <w:qFormat/>
    <w:pPr>
      <w:spacing w:before="240" w:after="60"/>
      <w:outlineLvl w:val="8"/>
    </w:pPr>
    <w:rPr>
      <w:rFonts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ap">
    <w:name w:val="cap"/>
    <w:basedOn w:val="Ttulo"/>
    <w:pPr>
      <w:spacing w:before="0" w:after="0"/>
      <w:outlineLvl w:val="9"/>
    </w:pPr>
    <w:rPr>
      <w:b w:val="0"/>
      <w:color w:val="000080"/>
      <w:kern w:val="0"/>
      <w:sz w:val="44"/>
      <w:szCs w:val="24"/>
    </w:rPr>
  </w:style>
  <w:style w:type="paragraph" w:styleId="Ttulo">
    <w:name w:val="Title"/>
    <w:basedOn w:val="Normal"/>
    <w:qFormat/>
    <w:pPr>
      <w:spacing w:before="240" w:after="60"/>
      <w:jc w:val="center"/>
      <w:outlineLvl w:val="0"/>
    </w:pPr>
    <w:rPr>
      <w:rFonts w:cs="Arial"/>
      <w:b/>
      <w:bCs/>
      <w:kern w:val="28"/>
      <w:sz w:val="32"/>
      <w:szCs w:val="32"/>
    </w:rPr>
  </w:style>
  <w:style w:type="paragraph" w:styleId="MapadoDocumento">
    <w:name w:val="Document Map"/>
    <w:basedOn w:val="Normal"/>
    <w:semiHidden/>
    <w:pPr>
      <w:shd w:val="clear" w:color="auto" w:fill="000080"/>
    </w:pPr>
    <w:rPr>
      <w:rFonts w:ascii="Tahoma" w:hAnsi="Tahoma" w:cs="Tahoma"/>
    </w:rPr>
  </w:style>
  <w:style w:type="paragraph" w:customStyle="1" w:styleId="parag">
    <w:name w:val="parag"/>
    <w:basedOn w:val="Corpodetexto"/>
    <w:rPr>
      <w:rFonts w:cs="Arial"/>
    </w:rPr>
  </w:style>
  <w:style w:type="paragraph" w:styleId="Corpodetexto">
    <w:name w:val="Body Text"/>
    <w:basedOn w:val="Normal"/>
    <w:pPr>
      <w:spacing w:after="120"/>
    </w:pPr>
  </w:style>
  <w:style w:type="paragraph" w:styleId="Rodap">
    <w:name w:val="footer"/>
    <w:basedOn w:val="Normal"/>
    <w:link w:val="RodapChar"/>
    <w:uiPriority w:val="99"/>
    <w:pPr>
      <w:tabs>
        <w:tab w:val="center" w:pos="4419"/>
        <w:tab w:val="right" w:pos="8838"/>
      </w:tabs>
    </w:pPr>
  </w:style>
  <w:style w:type="character" w:styleId="Hyperlink">
    <w:name w:val="Hyperlink"/>
    <w:uiPriority w:val="99"/>
    <w:rPr>
      <w:color w:val="0000FF"/>
      <w:u w:val="single"/>
    </w:rPr>
  </w:style>
  <w:style w:type="character" w:styleId="Nmerodepgina">
    <w:name w:val="page number"/>
    <w:basedOn w:val="Fontepargpadro"/>
  </w:style>
  <w:style w:type="paragraph" w:styleId="Sumrio2">
    <w:name w:val="toc 2"/>
    <w:basedOn w:val="Normal"/>
    <w:next w:val="Normal"/>
    <w:autoRedefine/>
    <w:uiPriority w:val="39"/>
    <w:pPr>
      <w:tabs>
        <w:tab w:val="left" w:pos="709"/>
        <w:tab w:val="right" w:leader="dot" w:pos="8789"/>
      </w:tabs>
    </w:pPr>
    <w:rPr>
      <w:rFonts w:cs="Arial"/>
      <w:i/>
      <w:caps/>
      <w:noProof/>
      <w:sz w:val="22"/>
      <w:szCs w:val="22"/>
    </w:rPr>
  </w:style>
  <w:style w:type="paragraph" w:styleId="Sumrio1">
    <w:name w:val="toc 1"/>
    <w:basedOn w:val="Normal"/>
    <w:next w:val="Normal"/>
    <w:autoRedefine/>
    <w:uiPriority w:val="39"/>
    <w:rsid w:val="00522B3C"/>
    <w:pPr>
      <w:tabs>
        <w:tab w:val="left" w:pos="480"/>
        <w:tab w:val="right" w:leader="dot" w:pos="8789"/>
      </w:tabs>
    </w:pPr>
    <w:rPr>
      <w:b/>
      <w:i/>
      <w:caps/>
      <w:noProof/>
      <w14:shadow w14:blurRad="50800" w14:dist="38100" w14:dir="2700000" w14:sx="100000" w14:sy="100000" w14:kx="0" w14:ky="0" w14:algn="tl">
        <w14:srgbClr w14:val="000000">
          <w14:alpha w14:val="60000"/>
        </w14:srgbClr>
      </w14:shadow>
    </w:rPr>
  </w:style>
  <w:style w:type="paragraph" w:styleId="Sumrio3">
    <w:name w:val="toc 3"/>
    <w:basedOn w:val="Normal"/>
    <w:next w:val="Normal"/>
    <w:autoRedefine/>
    <w:semiHidden/>
    <w:pPr>
      <w:ind w:left="480"/>
    </w:pPr>
    <w:rPr>
      <w:i/>
      <w:sz w:val="20"/>
    </w:rPr>
  </w:style>
  <w:style w:type="paragraph" w:styleId="Corpodetexto2">
    <w:name w:val="Body Text 2"/>
    <w:basedOn w:val="Normal"/>
    <w:pPr>
      <w:spacing w:after="120" w:line="480" w:lineRule="auto"/>
    </w:pPr>
  </w:style>
  <w:style w:type="character" w:customStyle="1" w:styleId="paragCharCharCharCharCharCharCharCharCharCharCharCharCharCharCharCharCharCharCharCharCharCharCharCharCharCharCharCharCharCharCharCharCharChar">
    <w:name w:val="parag Char Char Char Char Char Char Char Char Char Char Char Char Char Char Char Char Char Char Char Char Char Char Char Char Char Char Char Char Char Char Char Char Char Char"/>
    <w:rPr>
      <w:rFonts w:ascii="Arial" w:hAnsi="Arial" w:cs="Arial"/>
      <w:sz w:val="24"/>
      <w:szCs w:val="24"/>
      <w:lang w:val="pt-BR" w:eastAsia="pt-BR" w:bidi="ar-SA"/>
    </w:rPr>
  </w:style>
  <w:style w:type="paragraph" w:customStyle="1" w:styleId="Estilo1">
    <w:name w:val="Estilo1"/>
    <w:basedOn w:val="parag"/>
    <w:next w:val="Ttulo4"/>
    <w:rPr>
      <w:b/>
      <w:sz w:val="22"/>
    </w:rPr>
  </w:style>
  <w:style w:type="paragraph" w:styleId="Sumrio4">
    <w:name w:val="toc 4"/>
    <w:basedOn w:val="Normal"/>
    <w:next w:val="Normal"/>
    <w:autoRedefine/>
    <w:semiHidden/>
    <w:pPr>
      <w:ind w:left="720"/>
    </w:pPr>
    <w:rPr>
      <w:i/>
      <w:sz w:val="20"/>
    </w:rPr>
  </w:style>
  <w:style w:type="paragraph" w:styleId="Recuodecorpodetexto">
    <w:name w:val="Body Text Indent"/>
    <w:basedOn w:val="Normal"/>
    <w:pPr>
      <w:spacing w:after="120"/>
      <w:ind w:left="283"/>
    </w:pPr>
  </w:style>
  <w:style w:type="paragraph" w:styleId="Corpodetexto3">
    <w:name w:val="Body Text 3"/>
    <w:basedOn w:val="Normal"/>
    <w:pPr>
      <w:spacing w:after="120"/>
    </w:pPr>
    <w:rPr>
      <w:sz w:val="16"/>
      <w:szCs w:val="16"/>
    </w:rPr>
  </w:style>
  <w:style w:type="paragraph" w:customStyle="1" w:styleId="EstiloTtulo2Antes0pt">
    <w:name w:val="Estilo Título 2 + Antes:  0 pt"/>
    <w:basedOn w:val="Ttulo2"/>
    <w:pPr>
      <w:spacing w:before="120" w:after="120"/>
    </w:pPr>
    <w:rPr>
      <w:bCs/>
    </w:rPr>
  </w:style>
  <w:style w:type="paragraph" w:styleId="Remissivo1">
    <w:name w:val="index 1"/>
    <w:basedOn w:val="Normal"/>
    <w:next w:val="Normal"/>
    <w:autoRedefine/>
    <w:semiHidden/>
    <w:pPr>
      <w:ind w:left="240" w:hanging="240"/>
    </w:pPr>
  </w:style>
  <w:style w:type="paragraph" w:styleId="Ttulodendiceremissivo">
    <w:name w:val="index heading"/>
    <w:basedOn w:val="Normal"/>
    <w:next w:val="Remissivo1"/>
    <w:semiHidden/>
    <w:pPr>
      <w:widowControl/>
      <w:spacing w:line="240" w:lineRule="auto"/>
      <w:jc w:val="left"/>
    </w:pPr>
    <w:rPr>
      <w:rFonts w:ascii="Times New Roman" w:hAnsi="Times New Roman"/>
    </w:rPr>
  </w:style>
  <w:style w:type="character" w:styleId="Refdecomentrio">
    <w:name w:val="annotation reference"/>
    <w:semiHidden/>
    <w:rPr>
      <w:sz w:val="16"/>
      <w:szCs w:val="16"/>
    </w:rPr>
  </w:style>
  <w:style w:type="paragraph" w:styleId="Textodecomentrio">
    <w:name w:val="annotation text"/>
    <w:basedOn w:val="Normal"/>
    <w:semiHidden/>
    <w:pPr>
      <w:widowControl/>
      <w:spacing w:line="240" w:lineRule="auto"/>
      <w:jc w:val="left"/>
    </w:pPr>
    <w:rPr>
      <w:rFonts w:ascii="Times New Roman" w:hAnsi="Times New Roman"/>
      <w:sz w:val="20"/>
      <w:szCs w:val="20"/>
    </w:rPr>
  </w:style>
  <w:style w:type="paragraph" w:styleId="Textodebalo">
    <w:name w:val="Balloon Text"/>
    <w:basedOn w:val="Normal"/>
    <w:semiHidden/>
    <w:rPr>
      <w:rFonts w:ascii="Tahoma" w:hAnsi="Tahoma" w:cs="Tahoma"/>
      <w:sz w:val="16"/>
      <w:szCs w:val="16"/>
    </w:rPr>
  </w:style>
  <w:style w:type="paragraph" w:styleId="Sumrio5">
    <w:name w:val="toc 5"/>
    <w:basedOn w:val="Normal"/>
    <w:next w:val="Normal"/>
    <w:autoRedefine/>
    <w:semiHidden/>
    <w:pPr>
      <w:widowControl/>
      <w:spacing w:line="240" w:lineRule="auto"/>
      <w:ind w:left="960"/>
      <w:jc w:val="left"/>
    </w:pPr>
    <w:rPr>
      <w:rFonts w:ascii="Times New Roman" w:hAnsi="Times New Roman"/>
    </w:rPr>
  </w:style>
  <w:style w:type="paragraph" w:styleId="Sumrio6">
    <w:name w:val="toc 6"/>
    <w:basedOn w:val="Normal"/>
    <w:next w:val="Normal"/>
    <w:autoRedefine/>
    <w:semiHidden/>
    <w:pPr>
      <w:widowControl/>
      <w:spacing w:line="240" w:lineRule="auto"/>
      <w:ind w:left="1200"/>
      <w:jc w:val="left"/>
    </w:pPr>
    <w:rPr>
      <w:rFonts w:ascii="Times New Roman" w:hAnsi="Times New Roman"/>
    </w:rPr>
  </w:style>
  <w:style w:type="paragraph" w:styleId="Sumrio7">
    <w:name w:val="toc 7"/>
    <w:basedOn w:val="Normal"/>
    <w:next w:val="Normal"/>
    <w:autoRedefine/>
    <w:semiHidden/>
    <w:pPr>
      <w:widowControl/>
      <w:spacing w:line="240" w:lineRule="auto"/>
      <w:ind w:left="1440"/>
      <w:jc w:val="left"/>
    </w:pPr>
    <w:rPr>
      <w:rFonts w:ascii="Times New Roman" w:hAnsi="Times New Roman"/>
    </w:rPr>
  </w:style>
  <w:style w:type="paragraph" w:styleId="Sumrio8">
    <w:name w:val="toc 8"/>
    <w:basedOn w:val="Normal"/>
    <w:next w:val="Normal"/>
    <w:autoRedefine/>
    <w:semiHidden/>
    <w:pPr>
      <w:widowControl/>
      <w:spacing w:line="240" w:lineRule="auto"/>
      <w:ind w:left="1680"/>
      <w:jc w:val="left"/>
    </w:pPr>
    <w:rPr>
      <w:rFonts w:ascii="Times New Roman" w:hAnsi="Times New Roman"/>
    </w:rPr>
  </w:style>
  <w:style w:type="paragraph" w:styleId="Sumrio9">
    <w:name w:val="toc 9"/>
    <w:basedOn w:val="Normal"/>
    <w:next w:val="Normal"/>
    <w:autoRedefine/>
    <w:semiHidden/>
    <w:pPr>
      <w:widowControl/>
      <w:spacing w:line="240" w:lineRule="auto"/>
      <w:ind w:left="1920"/>
      <w:jc w:val="left"/>
    </w:pPr>
    <w:rPr>
      <w:rFonts w:ascii="Times New Roman" w:hAnsi="Times New Roman"/>
    </w:rPr>
  </w:style>
  <w:style w:type="character" w:styleId="HiperlinkVisitado">
    <w:name w:val="FollowedHyperlink"/>
    <w:rPr>
      <w:color w:val="800080"/>
      <w:u w:val="single"/>
    </w:rPr>
  </w:style>
  <w:style w:type="paragraph" w:styleId="Cabealho">
    <w:name w:val="header"/>
    <w:basedOn w:val="Normal"/>
    <w:link w:val="CabealhoChar"/>
    <w:pPr>
      <w:tabs>
        <w:tab w:val="center" w:pos="4419"/>
        <w:tab w:val="right" w:pos="8838"/>
      </w:tabs>
    </w:pPr>
  </w:style>
  <w:style w:type="paragraph" w:styleId="Assuntodocomentrio">
    <w:name w:val="annotation subject"/>
    <w:basedOn w:val="Textodecomentrio"/>
    <w:next w:val="Textodecomentrio"/>
    <w:semiHidden/>
    <w:pPr>
      <w:widowControl w:val="0"/>
      <w:spacing w:line="360" w:lineRule="auto"/>
      <w:jc w:val="both"/>
    </w:pPr>
    <w:rPr>
      <w:rFonts w:ascii="Arial" w:hAnsi="Arial"/>
      <w:b/>
      <w:bCs/>
    </w:rPr>
  </w:style>
  <w:style w:type="paragraph" w:customStyle="1" w:styleId="textosub">
    <w:name w:val="textosub"/>
    <w:basedOn w:val="Normal"/>
    <w:pPr>
      <w:widowControl/>
      <w:spacing w:before="100" w:beforeAutospacing="1" w:after="100" w:afterAutospacing="1" w:line="240" w:lineRule="auto"/>
      <w:jc w:val="left"/>
    </w:pPr>
    <w:rPr>
      <w:rFonts w:ascii="Verdana" w:hAnsi="Verdana"/>
      <w:sz w:val="18"/>
      <w:szCs w:val="18"/>
    </w:rPr>
  </w:style>
  <w:style w:type="character" w:styleId="Forte">
    <w:name w:val="Strong"/>
    <w:qFormat/>
    <w:rPr>
      <w:b/>
      <w:bCs/>
    </w:rPr>
  </w:style>
  <w:style w:type="paragraph" w:styleId="NormalWeb">
    <w:name w:val="Normal (Web)"/>
    <w:basedOn w:val="Normal"/>
    <w:pPr>
      <w:widowControl/>
      <w:spacing w:before="100" w:beforeAutospacing="1" w:after="100" w:afterAutospacing="1" w:line="240" w:lineRule="auto"/>
      <w:jc w:val="left"/>
    </w:pPr>
    <w:rPr>
      <w:rFonts w:ascii="Times New Roman" w:hAnsi="Times New Roman"/>
    </w:rPr>
  </w:style>
  <w:style w:type="character" w:customStyle="1" w:styleId="textosub1">
    <w:name w:val="textosub1"/>
    <w:rPr>
      <w:rFonts w:ascii="Verdana" w:hAnsi="Verdana" w:hint="default"/>
      <w:sz w:val="18"/>
      <w:szCs w:val="18"/>
    </w:rPr>
  </w:style>
  <w:style w:type="paragraph" w:customStyle="1" w:styleId="n">
    <w:name w:val="n"/>
    <w:basedOn w:val="Ttulo1"/>
    <w:pPr>
      <w:pageBreakBefore w:val="0"/>
      <w:widowControl/>
    </w:pPr>
    <w:rPr>
      <w:rFonts w:cs="Times New Roman"/>
      <w:caps w:val="0"/>
      <w14:shadow w14:blurRad="50800" w14:dist="38100" w14:dir="2700000" w14:sx="100000" w14:sy="100000" w14:kx="0" w14:ky="0" w14:algn="tl">
        <w14:srgbClr w14:val="000000">
          <w14:alpha w14:val="60000"/>
        </w14:srgbClr>
      </w14:shadow>
    </w:rPr>
  </w:style>
  <w:style w:type="paragraph" w:styleId="Subttulo">
    <w:name w:val="Subtitle"/>
    <w:basedOn w:val="Normal"/>
    <w:qFormat/>
    <w:pPr>
      <w:widowControl/>
      <w:jc w:val="center"/>
    </w:pPr>
    <w:rPr>
      <w:sz w:val="40"/>
    </w:rPr>
  </w:style>
  <w:style w:type="character" w:customStyle="1" w:styleId="paragCharCharCharCharCharCharCharCharCharCharCharCharCharCharCharCharCharCharCharCharCharCharCharCharCharCharCharCharCharCharCharCharCharCharChar">
    <w:name w:val="parag Char Char Char Char Char Char Char Char Char Char Char Char Char Char Char Char Char Char Char Char Char Char Char Char Char Char Char Char Char Char Char Char Char Char Char"/>
    <w:rPr>
      <w:rFonts w:ascii="Arial" w:hAnsi="Arial" w:cs="Arial"/>
      <w:noProof w:val="0"/>
      <w:sz w:val="24"/>
      <w:szCs w:val="24"/>
      <w:lang w:val="pt-BR" w:eastAsia="pt-BR" w:bidi="ar-SA"/>
    </w:rPr>
  </w:style>
  <w:style w:type="table" w:styleId="Tabelacomgrade">
    <w:name w:val="Table Grid"/>
    <w:basedOn w:val="Tabelanormal"/>
    <w:rsid w:val="00EC6CA2"/>
    <w:pPr>
      <w:widowControl w:val="0"/>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link w:val="Cabealho"/>
    <w:rsid w:val="00534534"/>
    <w:rPr>
      <w:rFonts w:ascii="Arial" w:hAnsi="Arial"/>
      <w:sz w:val="24"/>
      <w:szCs w:val="24"/>
    </w:rPr>
  </w:style>
  <w:style w:type="character" w:customStyle="1" w:styleId="RodapChar">
    <w:name w:val="Rodapé Char"/>
    <w:link w:val="Rodap"/>
    <w:uiPriority w:val="99"/>
    <w:rsid w:val="007733AB"/>
    <w:rPr>
      <w:rFonts w:ascii="Arial" w:hAnsi="Arial"/>
      <w:sz w:val="24"/>
      <w:szCs w:val="24"/>
    </w:rPr>
  </w:style>
  <w:style w:type="paragraph" w:styleId="SemEspaamento">
    <w:name w:val="No Spacing"/>
    <w:link w:val="SemEspaamentoChar"/>
    <w:uiPriority w:val="1"/>
    <w:qFormat/>
    <w:rsid w:val="00EC26F3"/>
    <w:rPr>
      <w:rFonts w:ascii="Calibri" w:hAnsi="Calibri"/>
      <w:sz w:val="22"/>
      <w:szCs w:val="22"/>
    </w:rPr>
  </w:style>
  <w:style w:type="character" w:customStyle="1" w:styleId="SemEspaamentoChar">
    <w:name w:val="Sem Espaçamento Char"/>
    <w:link w:val="SemEspaamento"/>
    <w:uiPriority w:val="1"/>
    <w:rsid w:val="00EC26F3"/>
    <w:rPr>
      <w:rFonts w:ascii="Calibri" w:hAnsi="Calibri"/>
      <w:sz w:val="22"/>
      <w:szCs w:val="22"/>
    </w:rPr>
  </w:style>
  <w:style w:type="paragraph" w:customStyle="1" w:styleId="Imagens">
    <w:name w:val="Imagens"/>
    <w:basedOn w:val="Normal"/>
    <w:link w:val="ImagensChar"/>
    <w:qFormat/>
    <w:rsid w:val="00EC26F3"/>
    <w:pPr>
      <w:spacing w:line="240" w:lineRule="auto"/>
      <w:jc w:val="center"/>
    </w:pPr>
    <w:rPr>
      <w:noProof/>
    </w:rPr>
  </w:style>
  <w:style w:type="character" w:customStyle="1" w:styleId="ImagensChar">
    <w:name w:val="Imagens Char"/>
    <w:link w:val="Imagens"/>
    <w:rsid w:val="00EC26F3"/>
    <w:rPr>
      <w:rFonts w:ascii="Arial" w:hAnsi="Arial"/>
      <w:noProof/>
      <w:sz w:val="24"/>
      <w:szCs w:val="24"/>
    </w:rPr>
  </w:style>
  <w:style w:type="paragraph" w:customStyle="1" w:styleId="EstiloPrimeiralinha075cm">
    <w:name w:val="Estilo Primeira linha:  075 cm"/>
    <w:basedOn w:val="Normal"/>
    <w:link w:val="EstiloPrimeiralinha075cmChar"/>
    <w:qFormat/>
    <w:rsid w:val="00493E4C"/>
    <w:pPr>
      <w:ind w:firstLine="425"/>
    </w:pPr>
    <w:rPr>
      <w:szCs w:val="20"/>
    </w:rPr>
  </w:style>
  <w:style w:type="character" w:customStyle="1" w:styleId="EstiloPrimeiralinha075cmChar">
    <w:name w:val="Estilo Primeira linha:  075 cm Char"/>
    <w:link w:val="EstiloPrimeiralinha075cm"/>
    <w:rsid w:val="00493E4C"/>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535"/>
    <w:pPr>
      <w:widowControl w:val="0"/>
      <w:spacing w:line="360" w:lineRule="auto"/>
      <w:jc w:val="both"/>
    </w:pPr>
    <w:rPr>
      <w:rFonts w:ascii="Arial" w:hAnsi="Arial"/>
      <w:sz w:val="24"/>
      <w:szCs w:val="24"/>
    </w:rPr>
  </w:style>
  <w:style w:type="paragraph" w:styleId="Ttulo1">
    <w:name w:val="heading 1"/>
    <w:basedOn w:val="Normal"/>
    <w:next w:val="Normal"/>
    <w:qFormat/>
    <w:rsid w:val="00224723"/>
    <w:pPr>
      <w:pageBreakBefore/>
      <w:numPr>
        <w:numId w:val="1"/>
      </w:numPr>
      <w:tabs>
        <w:tab w:val="left" w:pos="425"/>
      </w:tabs>
      <w:spacing w:line="480" w:lineRule="auto"/>
      <w:outlineLvl w:val="0"/>
    </w:pPr>
    <w:rPr>
      <w:rFonts w:cs="Arial"/>
      <w:b/>
      <w:caps/>
    </w:rPr>
  </w:style>
  <w:style w:type="paragraph" w:styleId="Ttulo2">
    <w:name w:val="heading 2"/>
    <w:basedOn w:val="Normal"/>
    <w:next w:val="Normal"/>
    <w:autoRedefine/>
    <w:qFormat/>
    <w:rsid w:val="00EF5D17"/>
    <w:pPr>
      <w:numPr>
        <w:ilvl w:val="1"/>
        <w:numId w:val="1"/>
      </w:numPr>
      <w:spacing w:before="320"/>
      <w:outlineLvl w:val="1"/>
    </w:pPr>
    <w:rPr>
      <w:b/>
    </w:rPr>
  </w:style>
  <w:style w:type="paragraph" w:styleId="Ttulo3">
    <w:name w:val="heading 3"/>
    <w:basedOn w:val="Normal"/>
    <w:next w:val="Normal"/>
    <w:autoRedefine/>
    <w:qFormat/>
    <w:rsid w:val="00EF5D17"/>
    <w:pPr>
      <w:keepNext/>
      <w:numPr>
        <w:ilvl w:val="2"/>
        <w:numId w:val="1"/>
      </w:numPr>
      <w:spacing w:before="120"/>
      <w:outlineLvl w:val="2"/>
    </w:pPr>
    <w:rPr>
      <w:rFonts w:cs="Arial"/>
      <w:b/>
      <w:bCs/>
      <w:szCs w:val="26"/>
    </w:rPr>
  </w:style>
  <w:style w:type="paragraph" w:styleId="Ttulo4">
    <w:name w:val="heading 4"/>
    <w:basedOn w:val="Normal"/>
    <w:qFormat/>
    <w:pPr>
      <w:keepNext/>
      <w:spacing w:before="240" w:after="60"/>
      <w:outlineLvl w:val="3"/>
    </w:pPr>
    <w:rPr>
      <w:bCs/>
      <w:szCs w:val="28"/>
    </w:rPr>
  </w:style>
  <w:style w:type="paragraph" w:styleId="Ttulo5">
    <w:name w:val="heading 5"/>
    <w:basedOn w:val="Normal"/>
    <w:next w:val="Normal"/>
    <w:qFormat/>
    <w:pPr>
      <w:keepNext/>
      <w:outlineLvl w:val="4"/>
    </w:pPr>
    <w:rPr>
      <w:u w:val="single"/>
    </w:rPr>
  </w:style>
  <w:style w:type="paragraph" w:styleId="Ttulo6">
    <w:name w:val="heading 6"/>
    <w:basedOn w:val="Normal"/>
    <w:next w:val="Normal"/>
    <w:qFormat/>
    <w:pPr>
      <w:keepNext/>
      <w:spacing w:line="240" w:lineRule="auto"/>
      <w:jc w:val="center"/>
      <w:outlineLvl w:val="5"/>
    </w:pPr>
    <w:rPr>
      <w:b/>
      <w:bCs/>
    </w:rPr>
  </w:style>
  <w:style w:type="paragraph" w:styleId="Ttulo7">
    <w:name w:val="heading 7"/>
    <w:basedOn w:val="Normal"/>
    <w:next w:val="Normal"/>
    <w:qFormat/>
    <w:pPr>
      <w:keepNext/>
      <w:spacing w:line="240" w:lineRule="auto"/>
      <w:jc w:val="left"/>
      <w:outlineLvl w:val="6"/>
    </w:pPr>
    <w:rPr>
      <w:rFonts w:cs="Arial"/>
      <w:b/>
      <w:snapToGrid w:val="0"/>
      <w:color w:val="000000"/>
    </w:rPr>
  </w:style>
  <w:style w:type="paragraph" w:styleId="Ttulo8">
    <w:name w:val="heading 8"/>
    <w:basedOn w:val="Normal"/>
    <w:next w:val="Normal"/>
    <w:qFormat/>
    <w:pPr>
      <w:keepNext/>
      <w:outlineLvl w:val="7"/>
    </w:pPr>
    <w:rPr>
      <w:b/>
      <w:bCs/>
      <w:i/>
      <w:iCs/>
      <w:noProof/>
    </w:rPr>
  </w:style>
  <w:style w:type="paragraph" w:styleId="Ttulo9">
    <w:name w:val="heading 9"/>
    <w:basedOn w:val="Normal"/>
    <w:next w:val="Normal"/>
    <w:qFormat/>
    <w:pPr>
      <w:spacing w:before="240" w:after="60"/>
      <w:outlineLvl w:val="8"/>
    </w:pPr>
    <w:rPr>
      <w:rFonts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ap">
    <w:name w:val="cap"/>
    <w:basedOn w:val="Ttulo"/>
    <w:pPr>
      <w:spacing w:before="0" w:after="0"/>
      <w:outlineLvl w:val="9"/>
    </w:pPr>
    <w:rPr>
      <w:b w:val="0"/>
      <w:color w:val="000080"/>
      <w:kern w:val="0"/>
      <w:sz w:val="44"/>
      <w:szCs w:val="24"/>
    </w:rPr>
  </w:style>
  <w:style w:type="paragraph" w:styleId="Ttulo">
    <w:name w:val="Title"/>
    <w:basedOn w:val="Normal"/>
    <w:qFormat/>
    <w:pPr>
      <w:spacing w:before="240" w:after="60"/>
      <w:jc w:val="center"/>
      <w:outlineLvl w:val="0"/>
    </w:pPr>
    <w:rPr>
      <w:rFonts w:cs="Arial"/>
      <w:b/>
      <w:bCs/>
      <w:kern w:val="28"/>
      <w:sz w:val="32"/>
      <w:szCs w:val="32"/>
    </w:rPr>
  </w:style>
  <w:style w:type="paragraph" w:styleId="MapadoDocumento">
    <w:name w:val="Document Map"/>
    <w:basedOn w:val="Normal"/>
    <w:semiHidden/>
    <w:pPr>
      <w:shd w:val="clear" w:color="auto" w:fill="000080"/>
    </w:pPr>
    <w:rPr>
      <w:rFonts w:ascii="Tahoma" w:hAnsi="Tahoma" w:cs="Tahoma"/>
    </w:rPr>
  </w:style>
  <w:style w:type="paragraph" w:customStyle="1" w:styleId="parag">
    <w:name w:val="parag"/>
    <w:basedOn w:val="Corpodetexto"/>
    <w:rPr>
      <w:rFonts w:cs="Arial"/>
    </w:rPr>
  </w:style>
  <w:style w:type="paragraph" w:styleId="Corpodetexto">
    <w:name w:val="Body Text"/>
    <w:basedOn w:val="Normal"/>
    <w:pPr>
      <w:spacing w:after="120"/>
    </w:pPr>
  </w:style>
  <w:style w:type="paragraph" w:styleId="Rodap">
    <w:name w:val="footer"/>
    <w:basedOn w:val="Normal"/>
    <w:link w:val="RodapChar"/>
    <w:uiPriority w:val="99"/>
    <w:pPr>
      <w:tabs>
        <w:tab w:val="center" w:pos="4419"/>
        <w:tab w:val="right" w:pos="8838"/>
      </w:tabs>
    </w:pPr>
  </w:style>
  <w:style w:type="character" w:styleId="Hyperlink">
    <w:name w:val="Hyperlink"/>
    <w:uiPriority w:val="99"/>
    <w:rPr>
      <w:color w:val="0000FF"/>
      <w:u w:val="single"/>
    </w:rPr>
  </w:style>
  <w:style w:type="character" w:styleId="Nmerodepgina">
    <w:name w:val="page number"/>
    <w:basedOn w:val="Fontepargpadro"/>
  </w:style>
  <w:style w:type="paragraph" w:styleId="Sumrio2">
    <w:name w:val="toc 2"/>
    <w:basedOn w:val="Normal"/>
    <w:next w:val="Normal"/>
    <w:autoRedefine/>
    <w:uiPriority w:val="39"/>
    <w:pPr>
      <w:tabs>
        <w:tab w:val="left" w:pos="709"/>
        <w:tab w:val="right" w:leader="dot" w:pos="8789"/>
      </w:tabs>
    </w:pPr>
    <w:rPr>
      <w:rFonts w:cs="Arial"/>
      <w:i/>
      <w:caps/>
      <w:noProof/>
      <w:sz w:val="22"/>
      <w:szCs w:val="22"/>
    </w:rPr>
  </w:style>
  <w:style w:type="paragraph" w:styleId="Sumrio1">
    <w:name w:val="toc 1"/>
    <w:basedOn w:val="Normal"/>
    <w:next w:val="Normal"/>
    <w:autoRedefine/>
    <w:uiPriority w:val="39"/>
    <w:rsid w:val="00522B3C"/>
    <w:pPr>
      <w:tabs>
        <w:tab w:val="left" w:pos="480"/>
        <w:tab w:val="right" w:leader="dot" w:pos="8789"/>
      </w:tabs>
    </w:pPr>
    <w:rPr>
      <w:b/>
      <w:i/>
      <w:caps/>
      <w:noProof/>
      <w14:shadow w14:blurRad="50800" w14:dist="38100" w14:dir="2700000" w14:sx="100000" w14:sy="100000" w14:kx="0" w14:ky="0" w14:algn="tl">
        <w14:srgbClr w14:val="000000">
          <w14:alpha w14:val="60000"/>
        </w14:srgbClr>
      </w14:shadow>
    </w:rPr>
  </w:style>
  <w:style w:type="paragraph" w:styleId="Sumrio3">
    <w:name w:val="toc 3"/>
    <w:basedOn w:val="Normal"/>
    <w:next w:val="Normal"/>
    <w:autoRedefine/>
    <w:semiHidden/>
    <w:pPr>
      <w:ind w:left="480"/>
    </w:pPr>
    <w:rPr>
      <w:i/>
      <w:sz w:val="20"/>
    </w:rPr>
  </w:style>
  <w:style w:type="paragraph" w:styleId="Corpodetexto2">
    <w:name w:val="Body Text 2"/>
    <w:basedOn w:val="Normal"/>
    <w:pPr>
      <w:spacing w:after="120" w:line="480" w:lineRule="auto"/>
    </w:pPr>
  </w:style>
  <w:style w:type="character" w:customStyle="1" w:styleId="paragCharCharCharCharCharCharCharCharCharCharCharCharCharCharCharCharCharCharCharCharCharCharCharCharCharCharCharCharCharCharCharCharCharChar">
    <w:name w:val="parag Char Char Char Char Char Char Char Char Char Char Char Char Char Char Char Char Char Char Char Char Char Char Char Char Char Char Char Char Char Char Char Char Char Char"/>
    <w:rPr>
      <w:rFonts w:ascii="Arial" w:hAnsi="Arial" w:cs="Arial"/>
      <w:sz w:val="24"/>
      <w:szCs w:val="24"/>
      <w:lang w:val="pt-BR" w:eastAsia="pt-BR" w:bidi="ar-SA"/>
    </w:rPr>
  </w:style>
  <w:style w:type="paragraph" w:customStyle="1" w:styleId="Estilo1">
    <w:name w:val="Estilo1"/>
    <w:basedOn w:val="parag"/>
    <w:next w:val="Ttulo4"/>
    <w:rPr>
      <w:b/>
      <w:sz w:val="22"/>
    </w:rPr>
  </w:style>
  <w:style w:type="paragraph" w:styleId="Sumrio4">
    <w:name w:val="toc 4"/>
    <w:basedOn w:val="Normal"/>
    <w:next w:val="Normal"/>
    <w:autoRedefine/>
    <w:semiHidden/>
    <w:pPr>
      <w:ind w:left="720"/>
    </w:pPr>
    <w:rPr>
      <w:i/>
      <w:sz w:val="20"/>
    </w:rPr>
  </w:style>
  <w:style w:type="paragraph" w:styleId="Recuodecorpodetexto">
    <w:name w:val="Body Text Indent"/>
    <w:basedOn w:val="Normal"/>
    <w:pPr>
      <w:spacing w:after="120"/>
      <w:ind w:left="283"/>
    </w:pPr>
  </w:style>
  <w:style w:type="paragraph" w:styleId="Corpodetexto3">
    <w:name w:val="Body Text 3"/>
    <w:basedOn w:val="Normal"/>
    <w:pPr>
      <w:spacing w:after="120"/>
    </w:pPr>
    <w:rPr>
      <w:sz w:val="16"/>
      <w:szCs w:val="16"/>
    </w:rPr>
  </w:style>
  <w:style w:type="paragraph" w:customStyle="1" w:styleId="EstiloTtulo2Antes0pt">
    <w:name w:val="Estilo Título 2 + Antes:  0 pt"/>
    <w:basedOn w:val="Ttulo2"/>
    <w:pPr>
      <w:spacing w:before="120" w:after="120"/>
    </w:pPr>
    <w:rPr>
      <w:bCs/>
    </w:rPr>
  </w:style>
  <w:style w:type="paragraph" w:styleId="Remissivo1">
    <w:name w:val="index 1"/>
    <w:basedOn w:val="Normal"/>
    <w:next w:val="Normal"/>
    <w:autoRedefine/>
    <w:semiHidden/>
    <w:pPr>
      <w:ind w:left="240" w:hanging="240"/>
    </w:pPr>
  </w:style>
  <w:style w:type="paragraph" w:styleId="Ttulodendiceremissivo">
    <w:name w:val="index heading"/>
    <w:basedOn w:val="Normal"/>
    <w:next w:val="Remissivo1"/>
    <w:semiHidden/>
    <w:pPr>
      <w:widowControl/>
      <w:spacing w:line="240" w:lineRule="auto"/>
      <w:jc w:val="left"/>
    </w:pPr>
    <w:rPr>
      <w:rFonts w:ascii="Times New Roman" w:hAnsi="Times New Roman"/>
    </w:rPr>
  </w:style>
  <w:style w:type="character" w:styleId="Refdecomentrio">
    <w:name w:val="annotation reference"/>
    <w:semiHidden/>
    <w:rPr>
      <w:sz w:val="16"/>
      <w:szCs w:val="16"/>
    </w:rPr>
  </w:style>
  <w:style w:type="paragraph" w:styleId="Textodecomentrio">
    <w:name w:val="annotation text"/>
    <w:basedOn w:val="Normal"/>
    <w:semiHidden/>
    <w:pPr>
      <w:widowControl/>
      <w:spacing w:line="240" w:lineRule="auto"/>
      <w:jc w:val="left"/>
    </w:pPr>
    <w:rPr>
      <w:rFonts w:ascii="Times New Roman" w:hAnsi="Times New Roman"/>
      <w:sz w:val="20"/>
      <w:szCs w:val="20"/>
    </w:rPr>
  </w:style>
  <w:style w:type="paragraph" w:styleId="Textodebalo">
    <w:name w:val="Balloon Text"/>
    <w:basedOn w:val="Normal"/>
    <w:semiHidden/>
    <w:rPr>
      <w:rFonts w:ascii="Tahoma" w:hAnsi="Tahoma" w:cs="Tahoma"/>
      <w:sz w:val="16"/>
      <w:szCs w:val="16"/>
    </w:rPr>
  </w:style>
  <w:style w:type="paragraph" w:styleId="Sumrio5">
    <w:name w:val="toc 5"/>
    <w:basedOn w:val="Normal"/>
    <w:next w:val="Normal"/>
    <w:autoRedefine/>
    <w:semiHidden/>
    <w:pPr>
      <w:widowControl/>
      <w:spacing w:line="240" w:lineRule="auto"/>
      <w:ind w:left="960"/>
      <w:jc w:val="left"/>
    </w:pPr>
    <w:rPr>
      <w:rFonts w:ascii="Times New Roman" w:hAnsi="Times New Roman"/>
    </w:rPr>
  </w:style>
  <w:style w:type="paragraph" w:styleId="Sumrio6">
    <w:name w:val="toc 6"/>
    <w:basedOn w:val="Normal"/>
    <w:next w:val="Normal"/>
    <w:autoRedefine/>
    <w:semiHidden/>
    <w:pPr>
      <w:widowControl/>
      <w:spacing w:line="240" w:lineRule="auto"/>
      <w:ind w:left="1200"/>
      <w:jc w:val="left"/>
    </w:pPr>
    <w:rPr>
      <w:rFonts w:ascii="Times New Roman" w:hAnsi="Times New Roman"/>
    </w:rPr>
  </w:style>
  <w:style w:type="paragraph" w:styleId="Sumrio7">
    <w:name w:val="toc 7"/>
    <w:basedOn w:val="Normal"/>
    <w:next w:val="Normal"/>
    <w:autoRedefine/>
    <w:semiHidden/>
    <w:pPr>
      <w:widowControl/>
      <w:spacing w:line="240" w:lineRule="auto"/>
      <w:ind w:left="1440"/>
      <w:jc w:val="left"/>
    </w:pPr>
    <w:rPr>
      <w:rFonts w:ascii="Times New Roman" w:hAnsi="Times New Roman"/>
    </w:rPr>
  </w:style>
  <w:style w:type="paragraph" w:styleId="Sumrio8">
    <w:name w:val="toc 8"/>
    <w:basedOn w:val="Normal"/>
    <w:next w:val="Normal"/>
    <w:autoRedefine/>
    <w:semiHidden/>
    <w:pPr>
      <w:widowControl/>
      <w:spacing w:line="240" w:lineRule="auto"/>
      <w:ind w:left="1680"/>
      <w:jc w:val="left"/>
    </w:pPr>
    <w:rPr>
      <w:rFonts w:ascii="Times New Roman" w:hAnsi="Times New Roman"/>
    </w:rPr>
  </w:style>
  <w:style w:type="paragraph" w:styleId="Sumrio9">
    <w:name w:val="toc 9"/>
    <w:basedOn w:val="Normal"/>
    <w:next w:val="Normal"/>
    <w:autoRedefine/>
    <w:semiHidden/>
    <w:pPr>
      <w:widowControl/>
      <w:spacing w:line="240" w:lineRule="auto"/>
      <w:ind w:left="1920"/>
      <w:jc w:val="left"/>
    </w:pPr>
    <w:rPr>
      <w:rFonts w:ascii="Times New Roman" w:hAnsi="Times New Roman"/>
    </w:rPr>
  </w:style>
  <w:style w:type="character" w:styleId="HiperlinkVisitado">
    <w:name w:val="FollowedHyperlink"/>
    <w:rPr>
      <w:color w:val="800080"/>
      <w:u w:val="single"/>
    </w:rPr>
  </w:style>
  <w:style w:type="paragraph" w:styleId="Cabealho">
    <w:name w:val="header"/>
    <w:basedOn w:val="Normal"/>
    <w:link w:val="CabealhoChar"/>
    <w:pPr>
      <w:tabs>
        <w:tab w:val="center" w:pos="4419"/>
        <w:tab w:val="right" w:pos="8838"/>
      </w:tabs>
    </w:pPr>
  </w:style>
  <w:style w:type="paragraph" w:styleId="Assuntodocomentrio">
    <w:name w:val="annotation subject"/>
    <w:basedOn w:val="Textodecomentrio"/>
    <w:next w:val="Textodecomentrio"/>
    <w:semiHidden/>
    <w:pPr>
      <w:widowControl w:val="0"/>
      <w:spacing w:line="360" w:lineRule="auto"/>
      <w:jc w:val="both"/>
    </w:pPr>
    <w:rPr>
      <w:rFonts w:ascii="Arial" w:hAnsi="Arial"/>
      <w:b/>
      <w:bCs/>
    </w:rPr>
  </w:style>
  <w:style w:type="paragraph" w:customStyle="1" w:styleId="textosub">
    <w:name w:val="textosub"/>
    <w:basedOn w:val="Normal"/>
    <w:pPr>
      <w:widowControl/>
      <w:spacing w:before="100" w:beforeAutospacing="1" w:after="100" w:afterAutospacing="1" w:line="240" w:lineRule="auto"/>
      <w:jc w:val="left"/>
    </w:pPr>
    <w:rPr>
      <w:rFonts w:ascii="Verdana" w:hAnsi="Verdana"/>
      <w:sz w:val="18"/>
      <w:szCs w:val="18"/>
    </w:rPr>
  </w:style>
  <w:style w:type="character" w:styleId="Forte">
    <w:name w:val="Strong"/>
    <w:qFormat/>
    <w:rPr>
      <w:b/>
      <w:bCs/>
    </w:rPr>
  </w:style>
  <w:style w:type="paragraph" w:styleId="NormalWeb">
    <w:name w:val="Normal (Web)"/>
    <w:basedOn w:val="Normal"/>
    <w:pPr>
      <w:widowControl/>
      <w:spacing w:before="100" w:beforeAutospacing="1" w:after="100" w:afterAutospacing="1" w:line="240" w:lineRule="auto"/>
      <w:jc w:val="left"/>
    </w:pPr>
    <w:rPr>
      <w:rFonts w:ascii="Times New Roman" w:hAnsi="Times New Roman"/>
    </w:rPr>
  </w:style>
  <w:style w:type="character" w:customStyle="1" w:styleId="textosub1">
    <w:name w:val="textosub1"/>
    <w:rPr>
      <w:rFonts w:ascii="Verdana" w:hAnsi="Verdana" w:hint="default"/>
      <w:sz w:val="18"/>
      <w:szCs w:val="18"/>
    </w:rPr>
  </w:style>
  <w:style w:type="paragraph" w:customStyle="1" w:styleId="n">
    <w:name w:val="n"/>
    <w:basedOn w:val="Ttulo1"/>
    <w:pPr>
      <w:pageBreakBefore w:val="0"/>
      <w:widowControl/>
    </w:pPr>
    <w:rPr>
      <w:rFonts w:cs="Times New Roman"/>
      <w:caps w:val="0"/>
      <w14:shadow w14:blurRad="50800" w14:dist="38100" w14:dir="2700000" w14:sx="100000" w14:sy="100000" w14:kx="0" w14:ky="0" w14:algn="tl">
        <w14:srgbClr w14:val="000000">
          <w14:alpha w14:val="60000"/>
        </w14:srgbClr>
      </w14:shadow>
    </w:rPr>
  </w:style>
  <w:style w:type="paragraph" w:styleId="Subttulo">
    <w:name w:val="Subtitle"/>
    <w:basedOn w:val="Normal"/>
    <w:qFormat/>
    <w:pPr>
      <w:widowControl/>
      <w:jc w:val="center"/>
    </w:pPr>
    <w:rPr>
      <w:sz w:val="40"/>
    </w:rPr>
  </w:style>
  <w:style w:type="character" w:customStyle="1" w:styleId="paragCharCharCharCharCharCharCharCharCharCharCharCharCharCharCharCharCharCharCharCharCharCharCharCharCharCharCharCharCharCharCharCharCharCharChar">
    <w:name w:val="parag Char Char Char Char Char Char Char Char Char Char Char Char Char Char Char Char Char Char Char Char Char Char Char Char Char Char Char Char Char Char Char Char Char Char Char"/>
    <w:rPr>
      <w:rFonts w:ascii="Arial" w:hAnsi="Arial" w:cs="Arial"/>
      <w:noProof w:val="0"/>
      <w:sz w:val="24"/>
      <w:szCs w:val="24"/>
      <w:lang w:val="pt-BR" w:eastAsia="pt-BR" w:bidi="ar-SA"/>
    </w:rPr>
  </w:style>
  <w:style w:type="table" w:styleId="Tabelacomgrade">
    <w:name w:val="Table Grid"/>
    <w:basedOn w:val="Tabelanormal"/>
    <w:rsid w:val="00EC6CA2"/>
    <w:pPr>
      <w:widowControl w:val="0"/>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link w:val="Cabealho"/>
    <w:rsid w:val="00534534"/>
    <w:rPr>
      <w:rFonts w:ascii="Arial" w:hAnsi="Arial"/>
      <w:sz w:val="24"/>
      <w:szCs w:val="24"/>
    </w:rPr>
  </w:style>
  <w:style w:type="character" w:customStyle="1" w:styleId="RodapChar">
    <w:name w:val="Rodapé Char"/>
    <w:link w:val="Rodap"/>
    <w:uiPriority w:val="99"/>
    <w:rsid w:val="007733AB"/>
    <w:rPr>
      <w:rFonts w:ascii="Arial" w:hAnsi="Arial"/>
      <w:sz w:val="24"/>
      <w:szCs w:val="24"/>
    </w:rPr>
  </w:style>
  <w:style w:type="paragraph" w:styleId="SemEspaamento">
    <w:name w:val="No Spacing"/>
    <w:link w:val="SemEspaamentoChar"/>
    <w:uiPriority w:val="1"/>
    <w:qFormat/>
    <w:rsid w:val="00EC26F3"/>
    <w:rPr>
      <w:rFonts w:ascii="Calibri" w:hAnsi="Calibri"/>
      <w:sz w:val="22"/>
      <w:szCs w:val="22"/>
    </w:rPr>
  </w:style>
  <w:style w:type="character" w:customStyle="1" w:styleId="SemEspaamentoChar">
    <w:name w:val="Sem Espaçamento Char"/>
    <w:link w:val="SemEspaamento"/>
    <w:uiPriority w:val="1"/>
    <w:rsid w:val="00EC26F3"/>
    <w:rPr>
      <w:rFonts w:ascii="Calibri" w:hAnsi="Calibri"/>
      <w:sz w:val="22"/>
      <w:szCs w:val="22"/>
    </w:rPr>
  </w:style>
  <w:style w:type="paragraph" w:customStyle="1" w:styleId="Imagens">
    <w:name w:val="Imagens"/>
    <w:basedOn w:val="Normal"/>
    <w:link w:val="ImagensChar"/>
    <w:qFormat/>
    <w:rsid w:val="00EC26F3"/>
    <w:pPr>
      <w:spacing w:line="240" w:lineRule="auto"/>
      <w:jc w:val="center"/>
    </w:pPr>
    <w:rPr>
      <w:noProof/>
    </w:rPr>
  </w:style>
  <w:style w:type="character" w:customStyle="1" w:styleId="ImagensChar">
    <w:name w:val="Imagens Char"/>
    <w:link w:val="Imagens"/>
    <w:rsid w:val="00EC26F3"/>
    <w:rPr>
      <w:rFonts w:ascii="Arial" w:hAnsi="Arial"/>
      <w:noProof/>
      <w:sz w:val="24"/>
      <w:szCs w:val="24"/>
    </w:rPr>
  </w:style>
  <w:style w:type="paragraph" w:customStyle="1" w:styleId="EstiloPrimeiralinha075cm">
    <w:name w:val="Estilo Primeira linha:  075 cm"/>
    <w:basedOn w:val="Normal"/>
    <w:link w:val="EstiloPrimeiralinha075cmChar"/>
    <w:qFormat/>
    <w:rsid w:val="00493E4C"/>
    <w:pPr>
      <w:ind w:firstLine="425"/>
    </w:pPr>
    <w:rPr>
      <w:szCs w:val="20"/>
    </w:rPr>
  </w:style>
  <w:style w:type="character" w:customStyle="1" w:styleId="EstiloPrimeiralinha075cmChar">
    <w:name w:val="Estilo Primeira linha:  075 cm Char"/>
    <w:link w:val="EstiloPrimeiralinha075cm"/>
    <w:rsid w:val="00493E4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081143">
      <w:bodyDiv w:val="1"/>
      <w:marLeft w:val="0"/>
      <w:marRight w:val="0"/>
      <w:marTop w:val="0"/>
      <w:marBottom w:val="0"/>
      <w:divBdr>
        <w:top w:val="none" w:sz="0" w:space="0" w:color="auto"/>
        <w:left w:val="none" w:sz="0" w:space="0" w:color="auto"/>
        <w:bottom w:val="none" w:sz="0" w:space="0" w:color="auto"/>
        <w:right w:val="none" w:sz="0" w:space="0" w:color="auto"/>
      </w:divBdr>
    </w:div>
    <w:div w:id="16964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7157B-5060-4867-A729-48F8AE8C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661</Words>
  <Characters>3787</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Prefeitura de Pequi - MG</vt:lpstr>
    </vt:vector>
  </TitlesOfParts>
  <Manager>Carlos Mauro</Manager>
  <Company>OTTAWA ENGENHARIA</Company>
  <LinksUpToDate>false</LinksUpToDate>
  <CharactersWithSpaces>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Prefeitura de Pequi - MG</dc:title>
  <dc:subject>Sistema de Esgotos Sanitários de Pequi</dc:subject>
  <dc:creator>Sarah Nogueira</dc:creator>
  <cp:lastModifiedBy>Olavo</cp:lastModifiedBy>
  <cp:revision>45</cp:revision>
  <cp:lastPrinted>2018-12-13T11:56:00Z</cp:lastPrinted>
  <dcterms:created xsi:type="dcterms:W3CDTF">2018-12-13T11:55:00Z</dcterms:created>
  <dcterms:modified xsi:type="dcterms:W3CDTF">2019-10-28T13:29:00Z</dcterms:modified>
</cp:coreProperties>
</file>